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B91" w:rsidRDefault="008C7B91">
      <w:pPr>
        <w:pStyle w:val="ConsPlusTitlePage"/>
        <w:rPr>
          <w:sz w:val="26"/>
          <w:szCs w:val="26"/>
        </w:rPr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600"/>
        <w:gridCol w:w="2779"/>
        <w:gridCol w:w="3402"/>
      </w:tblGrid>
      <w:tr w:rsidR="008C7B91">
        <w:trPr>
          <w:cantSplit/>
        </w:trPr>
        <w:tc>
          <w:tcPr>
            <w:tcW w:w="3600" w:type="dxa"/>
          </w:tcPr>
          <w:p w:rsidR="008C7B91" w:rsidRDefault="007460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</w:p>
          <w:p w:rsidR="008C7B91" w:rsidRDefault="0074606F">
            <w:pPr>
              <w:ind w:left="-213" w:firstLine="2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8C7B91" w:rsidRDefault="007460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8C7B91" w:rsidRDefault="008C7B9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79" w:type="dxa"/>
            <w:hideMark/>
          </w:tcPr>
          <w:p w:rsidR="008C7B91" w:rsidRDefault="007460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hideMark/>
          </w:tcPr>
          <w:p w:rsidR="008C7B91" w:rsidRDefault="007460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8C7B91" w:rsidRDefault="007460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8C7B91" w:rsidRDefault="007460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8C7B91" w:rsidRDefault="0074606F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</w:t>
      </w:r>
    </w:p>
    <w:p w:rsidR="008C7B91" w:rsidRDefault="0074606F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Ш У Ö М                          </w:t>
      </w:r>
    </w:p>
    <w:p w:rsidR="008C7B91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C06222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7460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 О С Т А Н О В Л Е Н И Е </w:t>
      </w:r>
    </w:p>
    <w:p w:rsidR="008C7B91" w:rsidRDefault="008C7B9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C06222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06222">
        <w:rPr>
          <w:rFonts w:ascii="Times New Roman" w:eastAsia="Times New Roman" w:hAnsi="Times New Roman" w:cs="Times New Roman"/>
          <w:sz w:val="26"/>
          <w:szCs w:val="26"/>
          <w:lang w:eastAsia="ru-RU"/>
        </w:rPr>
        <w:t>мая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2022 года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      </w:t>
      </w:r>
      <w:r w:rsidR="00657B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C062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657B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331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            </w:t>
      </w:r>
    </w:p>
    <w:p w:rsidR="008C7B91" w:rsidRDefault="0074606F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Республика Коми, Ижемский район, с. Ижма</w:t>
      </w:r>
    </w:p>
    <w:p w:rsidR="008C7B91" w:rsidRDefault="008C7B9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муниципального района «Ижемский» от 30 декабря 2021 года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</w:p>
    <w:p w:rsidR="008C7B91" w:rsidRDefault="008C7B9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C7B91" w:rsidRDefault="0074606F">
      <w:pPr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Руководствуясь постановлением администрации муниципального района «Ижемский» от 02.08.2021 года № 589 «О муниципальных программах муниципального района «Ижемский» и постановлением администрации муниципального района «Ижемский» от 15.07.2021 № 527 «Об утверждении перечня муниципальных программ муниципального района «Ижемский» </w:t>
      </w:r>
    </w:p>
    <w:p w:rsidR="008C7B91" w:rsidRDefault="008C7B9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8C7B91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ПОСТАНОВЛЯЕТ:</w:t>
      </w:r>
    </w:p>
    <w:p w:rsidR="008C7B91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pStyle w:val="a7"/>
        <w:numPr>
          <w:ilvl w:val="0"/>
          <w:numId w:val="3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2C2D2E"/>
          <w:sz w:val="26"/>
          <w:szCs w:val="26"/>
          <w:shd w:val="clear" w:color="auto" w:fill="FFFFFF"/>
        </w:rPr>
        <w:t>Приложение 1 к Постановлению администрации муниципального района «Ижемский» от 30 декабря 2021 № 1004 «Об утверждении муниципальной программы муниципального образования муниципального района «Ижемский» «Развитие физической культуры и спорта» изло</w:t>
      </w:r>
      <w:r w:rsidR="00C06222">
        <w:rPr>
          <w:rFonts w:ascii="Times New Roman" w:hAnsi="Times New Roman"/>
          <w:color w:val="2C2D2E"/>
          <w:sz w:val="26"/>
          <w:szCs w:val="26"/>
          <w:shd w:val="clear" w:color="auto" w:fill="FFFFFF"/>
        </w:rPr>
        <w:t>жить в новой редакции согласно п</w:t>
      </w:r>
      <w:r>
        <w:rPr>
          <w:rFonts w:ascii="Times New Roman" w:hAnsi="Times New Roman"/>
          <w:color w:val="2C2D2E"/>
          <w:sz w:val="26"/>
          <w:szCs w:val="26"/>
          <w:shd w:val="clear" w:color="auto" w:fill="FFFFFF"/>
        </w:rPr>
        <w:t>риложению к настоящему постановлению.</w:t>
      </w:r>
    </w:p>
    <w:p w:rsidR="008C7B91" w:rsidRDefault="0074606F">
      <w:pPr>
        <w:pStyle w:val="a7"/>
        <w:numPr>
          <w:ilvl w:val="0"/>
          <w:numId w:val="3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Настоящее постановление вступает в силу со дня официального опубликования.</w:t>
      </w:r>
    </w:p>
    <w:p w:rsidR="008C7B91" w:rsidRDefault="00C0622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 </w:t>
      </w:r>
      <w:r w:rsidR="0074606F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муниципального района «Ижемский» Батманову А.А.</w:t>
      </w:r>
    </w:p>
    <w:p w:rsidR="008C7B91" w:rsidRDefault="008C7B91">
      <w:pPr>
        <w:pStyle w:val="a6"/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8C7B91" w:rsidRDefault="0074606F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муниципального района –</w:t>
      </w:r>
    </w:p>
    <w:p w:rsidR="008C7B91" w:rsidRDefault="0074606F">
      <w:pPr>
        <w:pStyle w:val="a6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                                                                        И.В. Норкин</w:t>
      </w:r>
    </w:p>
    <w:p w:rsidR="008C7B91" w:rsidRDefault="008C7B91">
      <w:pPr>
        <w:pStyle w:val="ac"/>
        <w:spacing w:after="0"/>
        <w:ind w:left="0" w:right="-1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  <w:rPr>
          <w:sz w:val="20"/>
          <w:szCs w:val="20"/>
        </w:rPr>
      </w:pPr>
    </w:p>
    <w:p w:rsidR="00D0761E" w:rsidRDefault="00D0761E">
      <w:pPr>
        <w:pStyle w:val="ac"/>
        <w:spacing w:after="0"/>
        <w:ind w:left="0" w:right="-1"/>
        <w:jc w:val="right"/>
        <w:rPr>
          <w:sz w:val="20"/>
          <w:szCs w:val="20"/>
        </w:rPr>
      </w:pPr>
    </w:p>
    <w:p w:rsidR="00D0761E" w:rsidRDefault="00D0761E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74606F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8C7B91" w:rsidRDefault="0074606F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8C7B91" w:rsidRDefault="0074606F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</w:t>
      </w:r>
    </w:p>
    <w:p w:rsidR="008C7B91" w:rsidRDefault="0074606F">
      <w:pPr>
        <w:pStyle w:val="ac"/>
        <w:spacing w:after="0"/>
        <w:ind w:left="0" w:right="-1"/>
        <w:jc w:val="right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«Ижемский» от</w:t>
      </w:r>
      <w:r w:rsidR="00657B08">
        <w:rPr>
          <w:spacing w:val="-6"/>
          <w:sz w:val="26"/>
          <w:szCs w:val="26"/>
        </w:rPr>
        <w:t xml:space="preserve"> 24 мая</w:t>
      </w:r>
      <w:r>
        <w:rPr>
          <w:spacing w:val="-6"/>
          <w:sz w:val="26"/>
          <w:szCs w:val="26"/>
        </w:rPr>
        <w:t xml:space="preserve"> 2022 г. №</w:t>
      </w:r>
      <w:r w:rsidR="00657B08">
        <w:rPr>
          <w:spacing w:val="-6"/>
          <w:sz w:val="26"/>
          <w:szCs w:val="26"/>
        </w:rPr>
        <w:t xml:space="preserve"> 331</w:t>
      </w:r>
      <w:bookmarkStart w:id="0" w:name="_GoBack"/>
      <w:bookmarkEnd w:id="0"/>
      <w:r>
        <w:rPr>
          <w:spacing w:val="-6"/>
          <w:sz w:val="26"/>
          <w:szCs w:val="26"/>
        </w:rPr>
        <w:t>__</w:t>
      </w:r>
    </w:p>
    <w:p w:rsidR="008C7B91" w:rsidRDefault="008C7B91">
      <w:pPr>
        <w:pStyle w:val="ac"/>
        <w:spacing w:after="0"/>
        <w:ind w:left="0" w:right="-1"/>
        <w:jc w:val="right"/>
        <w:rPr>
          <w:sz w:val="26"/>
          <w:szCs w:val="26"/>
        </w:rPr>
      </w:pPr>
    </w:p>
    <w:p w:rsidR="008C7B91" w:rsidRDefault="0074606F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>«Приложение 1</w:t>
      </w:r>
    </w:p>
    <w:p w:rsidR="008C7B91" w:rsidRDefault="0074606F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8C7B91" w:rsidRDefault="0074606F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</w:t>
      </w:r>
    </w:p>
    <w:p w:rsidR="008C7B91" w:rsidRDefault="0074606F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pacing w:val="-6"/>
          <w:sz w:val="26"/>
          <w:szCs w:val="26"/>
        </w:rPr>
        <w:t>«Ижемский» от 30 декабря 2021 г. № 1004</w:t>
      </w:r>
    </w:p>
    <w:p w:rsidR="008C7B91" w:rsidRDefault="008C7B91">
      <w:pPr>
        <w:pStyle w:val="ac"/>
        <w:spacing w:after="0"/>
        <w:ind w:left="0" w:right="-1"/>
        <w:jc w:val="right"/>
        <w:rPr>
          <w:sz w:val="26"/>
          <w:szCs w:val="26"/>
        </w:rPr>
      </w:pPr>
    </w:p>
    <w:p w:rsidR="008C7B91" w:rsidRDefault="0074606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ПАСПОРТ</w:t>
      </w:r>
    </w:p>
    <w:p w:rsidR="008C7B91" w:rsidRDefault="007460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программы муниципального образования</w:t>
      </w:r>
    </w:p>
    <w:p w:rsidR="008C7B91" w:rsidRDefault="007460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района «Ижемский»</w:t>
      </w:r>
    </w:p>
    <w:p w:rsidR="008C7B91" w:rsidRDefault="0074606F">
      <w:pPr>
        <w:pStyle w:val="ConsPlusNormal"/>
        <w:jc w:val="center"/>
        <w:rPr>
          <w:spacing w:val="-4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«Развитие физической культуры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спорта»</w:t>
      </w:r>
      <w:r>
        <w:rPr>
          <w:spacing w:val="-4"/>
          <w:sz w:val="26"/>
          <w:szCs w:val="26"/>
        </w:rPr>
        <w:t xml:space="preserve"> </w:t>
      </w:r>
    </w:p>
    <w:p w:rsidR="008C7B91" w:rsidRDefault="008C7B9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8C7B91"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7150" w:type="dxa"/>
            <w:gridSpan w:val="2"/>
          </w:tcPr>
          <w:p w:rsidR="008C7B91" w:rsidRDefault="0074606F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Отдел физической культуры и спорта администрации муниципального района «Ижемский»                                            </w:t>
            </w:r>
          </w:p>
        </w:tc>
      </w:tr>
      <w:tr w:rsidR="008C7B91"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150" w:type="dxa"/>
            <w:gridSpan w:val="2"/>
          </w:tcPr>
          <w:p w:rsidR="008C7B91" w:rsidRDefault="0074606F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образования администрации муниципального района «Ижемский»</w:t>
            </w:r>
          </w:p>
        </w:tc>
      </w:tr>
      <w:tr w:rsidR="008C7B91"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7150" w:type="dxa"/>
            <w:gridSpan w:val="2"/>
          </w:tcPr>
          <w:p w:rsidR="008C7B91" w:rsidRDefault="0074606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«Межпоселенческий спортивный комплекс в п. Щельяюр»</w:t>
            </w:r>
          </w:p>
        </w:tc>
      </w:tr>
      <w:tr w:rsidR="008C7B91"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7150" w:type="dxa"/>
            <w:gridSpan w:val="2"/>
          </w:tcPr>
          <w:p w:rsidR="008C7B91" w:rsidRDefault="0074606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C7B91"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Программно-целевые инструменты муниципальной программы</w:t>
            </w:r>
          </w:p>
        </w:tc>
        <w:tc>
          <w:tcPr>
            <w:tcW w:w="7150" w:type="dxa"/>
            <w:gridSpan w:val="2"/>
          </w:tcPr>
          <w:p w:rsidR="008C7B91" w:rsidRDefault="0074606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Ведомственная целевая программа «Развитие лыжных гонок и северного многоборья»</w:t>
            </w:r>
          </w:p>
        </w:tc>
      </w:tr>
      <w:tr w:rsidR="008C7B91"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7150" w:type="dxa"/>
            <w:gridSpan w:val="2"/>
          </w:tcPr>
          <w:p w:rsidR="008C7B91" w:rsidRDefault="0074606F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Создание условий для развития и совершенствования физической культуры и спорта на территории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«Ижемский»</w:t>
            </w:r>
          </w:p>
        </w:tc>
      </w:tr>
      <w:tr w:rsidR="008C7B91">
        <w:trPr>
          <w:trHeight w:val="3414"/>
        </w:trPr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муниципальной программы</w:t>
            </w:r>
          </w:p>
          <w:p w:rsidR="008C7B91" w:rsidRDefault="008C7B91">
            <w:pPr>
              <w:rPr>
                <w:sz w:val="26"/>
                <w:szCs w:val="26"/>
                <w:lang w:eastAsia="ru-RU"/>
              </w:rPr>
            </w:pPr>
          </w:p>
          <w:p w:rsidR="008C7B91" w:rsidRDefault="008C7B91">
            <w:pPr>
              <w:rPr>
                <w:sz w:val="26"/>
                <w:szCs w:val="26"/>
                <w:lang w:eastAsia="ru-RU"/>
              </w:rPr>
            </w:pPr>
          </w:p>
          <w:p w:rsidR="008C7B91" w:rsidRDefault="008C7B91">
            <w:pPr>
              <w:rPr>
                <w:sz w:val="26"/>
                <w:szCs w:val="26"/>
                <w:lang w:eastAsia="ru-RU"/>
              </w:rPr>
            </w:pPr>
          </w:p>
          <w:p w:rsidR="008C7B91" w:rsidRDefault="008C7B91">
            <w:pPr>
              <w:rPr>
                <w:sz w:val="26"/>
                <w:szCs w:val="26"/>
                <w:lang w:eastAsia="ru-RU"/>
              </w:rPr>
            </w:pPr>
          </w:p>
          <w:p w:rsidR="008C7B91" w:rsidRDefault="008C7B91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7150" w:type="dxa"/>
            <w:gridSpan w:val="2"/>
          </w:tcPr>
          <w:p w:rsidR="008C7B91" w:rsidRDefault="0074606F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1.Развитие инфраструктуры сферы физической культуры и спорта.</w:t>
            </w:r>
          </w:p>
          <w:p w:rsidR="008C7B91" w:rsidRDefault="0074606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Обеспечение деятельности учреждений, осуществляющих физкультурно-спортивную работу с населением.  </w:t>
            </w:r>
          </w:p>
          <w:p w:rsidR="008C7B91" w:rsidRDefault="0074606F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Создание условий для вовлечения различных групп населения района к регулярным занятиям физической культурой и спортом.</w:t>
            </w:r>
          </w:p>
          <w:p w:rsidR="008C7B91" w:rsidRDefault="0074606F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 Создание условий для развития адаптивной физической культуры и адаптивного спорта.</w:t>
            </w:r>
          </w:p>
          <w:p w:rsidR="008C7B91" w:rsidRDefault="0074606F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 Поддержка и развитие детско-юношеского спорта, как базы для подготовки спортивного резерва.</w:t>
            </w:r>
          </w:p>
          <w:p w:rsidR="008C7B91" w:rsidRDefault="0074606F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 Создание условий для достижения спортсменами района спортивных результатов на районных, республиканских и иных соревнованиях.  </w:t>
            </w:r>
          </w:p>
        </w:tc>
      </w:tr>
      <w:tr w:rsidR="008C7B91"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муниципальной программы</w:t>
            </w:r>
          </w:p>
        </w:tc>
        <w:tc>
          <w:tcPr>
            <w:tcW w:w="7150" w:type="dxa"/>
            <w:gridSpan w:val="2"/>
          </w:tcPr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Единовременная пропускная способность спортивных сооружений, человек (нарастающим итогом с начала реализации подпрограммы);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Эффективность использования существующих объектов спорта;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реализованных проектов</w:t>
            </w:r>
            <w:r w:rsidR="00493339">
              <w:rPr>
                <w:rFonts w:ascii="Times New Roman" w:hAnsi="Times New Roman" w:cs="Times New Roman"/>
                <w:sz w:val="26"/>
                <w:szCs w:val="26"/>
              </w:rPr>
              <w:t xml:space="preserve"> «Народный бюджет»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сфере физической культуры и спорта.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населения, систематически занимающегося физической культурой и спортом, в общей численности населения в возрасте 3-79 лет;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населения, выполнивших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Среднемесячная номинальная начисленная заработная плата работников муниципальных учреждений физической культуры и спорта;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Уровень ежегодного достижения показателей (индикаторов) Программы;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спортсменов муниципального образования,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включенных в составы спортивных сборных команд Республики Коми;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Присвоение квалификационных категорий спортивных судей;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Присвоение массовых спортивных разрядов, в том числе кандидаты в мастера спорта и первый разряд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8C7B91" w:rsidRDefault="0074606F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образования;</w:t>
            </w:r>
          </w:p>
          <w:p w:rsidR="008C7B91" w:rsidRDefault="0074606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15. Доля работников со специальным образованием в общей численности штатных работников в области физической культуры и спорта;</w:t>
            </w:r>
          </w:p>
          <w:p w:rsidR="008C7B91" w:rsidRDefault="0074606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16.  Количество учреждений, в которых отсутствует просроченная кредиторская задолженность по расходам за энергетические ресурсы;</w:t>
            </w:r>
          </w:p>
          <w:p w:rsidR="008C7B91" w:rsidRDefault="0074606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17.  Количество учреждений, в которых отсутствует просроченная кредиторская задолженность по оплате услуг по обращению с твердыми коммунальными отходами.</w:t>
            </w:r>
          </w:p>
        </w:tc>
      </w:tr>
      <w:tr w:rsidR="008C7B91"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 и этапы реализации муниципальной программы</w:t>
            </w:r>
          </w:p>
        </w:tc>
        <w:tc>
          <w:tcPr>
            <w:tcW w:w="7150" w:type="dxa"/>
            <w:gridSpan w:val="2"/>
          </w:tcPr>
          <w:p w:rsidR="008C7B91" w:rsidRDefault="0074606F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2022-2025 годы</w:t>
            </w:r>
          </w:p>
        </w:tc>
      </w:tr>
      <w:tr w:rsidR="008C7B91"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Региональные проекты (проекты), реализуемые в рамках муниципальной программы</w:t>
            </w:r>
          </w:p>
        </w:tc>
        <w:tc>
          <w:tcPr>
            <w:tcW w:w="7150" w:type="dxa"/>
            <w:gridSpan w:val="2"/>
          </w:tcPr>
          <w:p w:rsidR="008C7B91" w:rsidRDefault="0074606F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C7B91">
        <w:trPr>
          <w:trHeight w:val="2865"/>
        </w:trPr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с учетом средств бюджета МО МР «Ижемский», предусмотренных решением Совета МР «Ижемский» о бюджете МО МР «Ижемский» 2022–2024 годы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103 516,3 тыс. руб. 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35 697,1 тыс.руб.;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33 762,1 тыс.руб;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34 057,1 тыс.руб;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бюджета МО МР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- 103 516,3 тыс. руб., в том числе по годам: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35 697,1 тыс.руб.; 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2023 год – 33 762,1 тыс.руб;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34 057,1 тыс.руб;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республиканского бюджета Республики Коми 14 108,4 тыс. руб., в том числе по годам: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4 702,8 тыс.руб.;</w:t>
            </w:r>
          </w:p>
          <w:p w:rsidR="008C7B91" w:rsidRDefault="0074606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4 702,8 тыс.руб;</w:t>
            </w:r>
          </w:p>
          <w:p w:rsidR="008C7B91" w:rsidRDefault="0074606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4 702,8 тыс.руб;</w:t>
            </w:r>
          </w:p>
        </w:tc>
        <w:tc>
          <w:tcPr>
            <w:tcW w:w="3575" w:type="dxa"/>
          </w:tcPr>
          <w:p w:rsidR="008C7B91" w:rsidRDefault="0074606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 xml:space="preserve">Общий объем финансирования Программы с учетом средств бюджета МО МР «Ижемский» в соответствии со сводной бюджетной росписью бюджета МО МР «Ижемский» на 2022–2024 годы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103 516,3 тыс. руб. 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35 697,1 тыс.руб.;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33 762,1 тыс.руб;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34 057,1 тыс.руб;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бюджета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МО МР «Ижемский» - 103 516,3 тыс. руб., в том числе по годам: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35 697,1 тыс.руб.; 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2023 год – 33 762,1 тыс.руб;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34 057,1  тыс.руб;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14 108,4 тыс. руб., в том числе по годам:</w:t>
            </w:r>
          </w:p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4 702,8 тыс.руб.;</w:t>
            </w:r>
          </w:p>
          <w:p w:rsidR="008C7B91" w:rsidRDefault="0074606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4 702,8 тыс.руб;</w:t>
            </w:r>
          </w:p>
          <w:p w:rsidR="008C7B91" w:rsidRDefault="0074606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4 702,8 тыс.руб;</w:t>
            </w:r>
          </w:p>
        </w:tc>
      </w:tr>
      <w:tr w:rsidR="008C7B91">
        <w:trPr>
          <w:trHeight w:val="2652"/>
        </w:trPr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Объемы финансирования региональных проектов (проектов), реализуемых в рамках муниципальной программы </w:t>
            </w:r>
          </w:p>
        </w:tc>
        <w:tc>
          <w:tcPr>
            <w:tcW w:w="3575" w:type="dxa"/>
          </w:tcPr>
          <w:p w:rsidR="008C7B91" w:rsidRDefault="0074606F">
            <w:pPr>
              <w:tabs>
                <w:tab w:val="left" w:pos="2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75" w:type="dxa"/>
          </w:tcPr>
          <w:p w:rsidR="008C7B91" w:rsidRDefault="0074606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</w:tr>
      <w:tr w:rsidR="008C7B91">
        <w:tc>
          <w:tcPr>
            <w:tcW w:w="2268" w:type="dxa"/>
          </w:tcPr>
          <w:p w:rsidR="008C7B91" w:rsidRDefault="007460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7150" w:type="dxa"/>
            <w:gridSpan w:val="2"/>
          </w:tcPr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 уровень обеспеченности граждан спортивными сооружениями исходя из единовременной пропускной способности объектов спорта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 63,5 %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2025 году. 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Увеличена единовременная пропускная способность спортивных сооружений до 1281 чел.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Эффективность использования существующих объектов спорта составит 68,6 % к 2025 году.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реализованных проектов</w:t>
            </w:r>
            <w:r w:rsidR="00493339">
              <w:rPr>
                <w:rFonts w:ascii="Times New Roman" w:hAnsi="Times New Roman" w:cs="Times New Roman"/>
                <w:sz w:val="26"/>
                <w:szCs w:val="26"/>
              </w:rPr>
              <w:t xml:space="preserve"> «Народный бюджет»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сфере физической культуры и спорта к 2025 году не менее 8.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Увеличена доля населения, систематически занимающегося физической культурой и спортом, в общей численности населения в возрасте 3-79 лет до 60,0 % к 2025 году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 до 39% к 2025 году.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Увеличена доля населения,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(ГТО), до 63,5 % к 2025 году.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Присвоение массовых спортивных разрядов, в том числе кандидаты в мастера спорта и первый разряд до 355 человек к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2025 г.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Присвоение квалификационных категорий спортивных судей до 25 человек к 2025 году. 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Увеличена среднемесячная номинальная начисленная  заработная плата работников муниципальных учреждений физической культуры и спорта к 2025 году до 71474 руб.  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 составит 2,5 % к 2025 году;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Уровень ежегодного достижения показателей (индикаторов) Программы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100%;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Увеличена численность спортсменов муниципального образования, включенных в составы спортивных сборных команд Республики Коми, до 1,5 тыс. чел.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Увеличена численность квалифицированных спортивных судей до 25 чел.;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Увеличена численность массовых спортивных разрядов, в том числе кандидаты в мастера спорта и первый разряд, до 355 чел.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Обеспечена 100% реализация мероприятий в утвержденном календарном плане официальных физкультурных мероприятий и спортивных мероприятий муниципального района;</w:t>
            </w:r>
          </w:p>
          <w:p w:rsidR="008C7B91" w:rsidRDefault="0074606F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работников со специальным образованием в общей численности штатных работников в области физической культуры и спорта, составит 63,5% к 2025 году.</w:t>
            </w:r>
          </w:p>
          <w:p w:rsidR="008C7B91" w:rsidRDefault="008C7B91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C7B91" w:rsidRDefault="008C7B91">
      <w:pPr>
        <w:pStyle w:val="ac"/>
        <w:spacing w:after="0"/>
        <w:ind w:left="275" w:right="267"/>
        <w:jc w:val="center"/>
        <w:rPr>
          <w:sz w:val="26"/>
          <w:szCs w:val="26"/>
        </w:rPr>
      </w:pPr>
    </w:p>
    <w:p w:rsidR="008C7B91" w:rsidRDefault="008C7B91">
      <w:pPr>
        <w:pStyle w:val="ac"/>
        <w:spacing w:after="0"/>
        <w:ind w:left="275" w:right="267"/>
        <w:jc w:val="center"/>
        <w:rPr>
          <w:sz w:val="26"/>
          <w:szCs w:val="26"/>
        </w:rPr>
      </w:pPr>
    </w:p>
    <w:p w:rsidR="008C7B91" w:rsidRDefault="0074606F">
      <w:pPr>
        <w:pStyle w:val="ac"/>
        <w:spacing w:after="0"/>
        <w:ind w:left="275" w:right="2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Приоритеты и цели реализуемой муниципальной политики </w:t>
      </w:r>
      <w:r>
        <w:rPr>
          <w:spacing w:val="-67"/>
          <w:sz w:val="26"/>
          <w:szCs w:val="26"/>
        </w:rPr>
        <w:t xml:space="preserve">  </w:t>
      </w:r>
      <w:r>
        <w:rPr>
          <w:sz w:val="26"/>
          <w:szCs w:val="26"/>
        </w:rPr>
        <w:t>в сфере физической культуры и спорта</w:t>
      </w:r>
    </w:p>
    <w:p w:rsidR="008C7B91" w:rsidRDefault="008C7B91">
      <w:pPr>
        <w:pStyle w:val="ac"/>
        <w:spacing w:after="0"/>
        <w:ind w:left="275" w:right="267"/>
        <w:jc w:val="center"/>
        <w:rPr>
          <w:sz w:val="26"/>
          <w:szCs w:val="26"/>
        </w:rPr>
      </w:pPr>
    </w:p>
    <w:p w:rsidR="008C7B91" w:rsidRDefault="0074606F">
      <w:pPr>
        <w:pStyle w:val="a7"/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ind w:left="0" w:firstLine="734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Основная</w:t>
      </w:r>
      <w:r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цель и</w:t>
      </w:r>
      <w:r>
        <w:rPr>
          <w:rFonts w:ascii="Times New Roman" w:hAnsi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задачи</w:t>
      </w:r>
      <w:r>
        <w:rPr>
          <w:rFonts w:ascii="Times New Roman" w:hAnsi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муниципальной программы муниципального района «Ижемский» «Развитие физической культуры и спорта» (далее - Программа) соответствуют</w:t>
      </w:r>
      <w:r>
        <w:rPr>
          <w:rFonts w:ascii="Times New Roman" w:hAnsi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приоритетам, целям и основным направлениям социально-экономического развития в области физической культуры и спорта Ижемского района </w:t>
      </w:r>
    </w:p>
    <w:p w:rsidR="008C7B91" w:rsidRDefault="0074606F">
      <w:pPr>
        <w:pStyle w:val="ac"/>
        <w:tabs>
          <w:tab w:val="left" w:pos="142"/>
        </w:tabs>
        <w:spacing w:after="0"/>
        <w:ind w:left="0" w:right="3" w:firstLine="707"/>
        <w:jc w:val="both"/>
        <w:rPr>
          <w:sz w:val="26"/>
          <w:szCs w:val="26"/>
        </w:rPr>
      </w:pPr>
      <w:r>
        <w:rPr>
          <w:sz w:val="26"/>
          <w:szCs w:val="26"/>
        </w:rPr>
        <w:t>Целью Программы является создание условий для развития и совершенствования физической культуры и спорта на территории</w:t>
      </w:r>
      <w:r w:rsidR="00493339">
        <w:rPr>
          <w:color w:val="000000"/>
          <w:sz w:val="26"/>
          <w:szCs w:val="26"/>
        </w:rPr>
        <w:t xml:space="preserve"> муниципального района </w:t>
      </w:r>
      <w:r>
        <w:rPr>
          <w:sz w:val="26"/>
          <w:szCs w:val="26"/>
        </w:rPr>
        <w:t>«Ижемский».</w:t>
      </w:r>
    </w:p>
    <w:p w:rsidR="008C7B91" w:rsidRDefault="0074606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Достижение цели Программы обеспечивается путем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решения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следующих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задач:</w:t>
      </w:r>
    </w:p>
    <w:p w:rsidR="008C7B91" w:rsidRDefault="0074606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Развитие инфраструктуры сферы физической культуры и спорта.</w:t>
      </w:r>
    </w:p>
    <w:p w:rsidR="008C7B91" w:rsidRDefault="0074606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Обеспечение деятельности учреждений, осуществляющих физкультурно-спортивную работу с населением.  </w:t>
      </w:r>
    </w:p>
    <w:p w:rsidR="008C7B91" w:rsidRDefault="0074606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Создание условий для вовлечения различных групп населения района к </w:t>
      </w:r>
      <w:r>
        <w:rPr>
          <w:rFonts w:ascii="Times New Roman" w:hAnsi="Times New Roman" w:cs="Times New Roman"/>
          <w:sz w:val="26"/>
          <w:szCs w:val="26"/>
        </w:rPr>
        <w:lastRenderedPageBreak/>
        <w:t>регулярным занятиям физической культурой и спортом.</w:t>
      </w:r>
    </w:p>
    <w:p w:rsidR="008C7B91" w:rsidRDefault="0074606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Создание условий для развития адаптивной физической культуры и адаптивного спорта.</w:t>
      </w:r>
    </w:p>
    <w:p w:rsidR="008C7B91" w:rsidRDefault="0074606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Поддержка и развитие детско-юношеского спорта, как базы для подготовки спортивного резерва.</w:t>
      </w:r>
    </w:p>
    <w:p w:rsidR="008C7B91" w:rsidRDefault="0074606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Создание условий для достижения спортсменами района спортивных результатов на районных, республиканских и иных соревнованиях.                     </w:t>
      </w:r>
    </w:p>
    <w:p w:rsidR="008C7B91" w:rsidRDefault="0074606F">
      <w:pPr>
        <w:pStyle w:val="ac"/>
        <w:tabs>
          <w:tab w:val="left" w:pos="142"/>
        </w:tabs>
        <w:spacing w:after="0"/>
        <w:ind w:left="0" w:right="3" w:firstLine="70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Реализация мероприятий Программы предусматривает </w:t>
      </w:r>
      <w:r>
        <w:rPr>
          <w:color w:val="000000" w:themeColor="text1"/>
          <w:sz w:val="26"/>
          <w:szCs w:val="26"/>
        </w:rPr>
        <w:t>взаимодействие</w:t>
      </w:r>
      <w:r>
        <w:rPr>
          <w:color w:val="000000" w:themeColor="text1"/>
          <w:spacing w:val="1"/>
          <w:sz w:val="26"/>
          <w:szCs w:val="26"/>
        </w:rPr>
        <w:t xml:space="preserve"> с </w:t>
      </w:r>
      <w:r>
        <w:rPr>
          <w:color w:val="000000" w:themeColor="text1"/>
          <w:sz w:val="26"/>
          <w:szCs w:val="26"/>
        </w:rPr>
        <w:t xml:space="preserve">органами местного самоуправления Ижемского района </w:t>
      </w:r>
      <w:r>
        <w:rPr>
          <w:sz w:val="26"/>
          <w:szCs w:val="26"/>
        </w:rPr>
        <w:t>в создании механизмов координации и распространения в муниципальном районе приоритетных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направлений развития массового спорта и физической культуры, а также формирование системы измеримых индикаторов и показателей, позволяющих оценить произошедшие в связи с реализацией программных мероприятий изменения.</w:t>
      </w:r>
    </w:p>
    <w:p w:rsidR="008C7B91" w:rsidRDefault="0074606F">
      <w:pPr>
        <w:pStyle w:val="ac"/>
        <w:tabs>
          <w:tab w:val="left" w:pos="142"/>
        </w:tabs>
        <w:spacing w:after="0"/>
        <w:ind w:left="0" w:right="3" w:firstLine="707"/>
        <w:jc w:val="both"/>
        <w:rPr>
          <w:sz w:val="26"/>
          <w:szCs w:val="26"/>
        </w:rPr>
      </w:pPr>
      <w:r>
        <w:rPr>
          <w:sz w:val="26"/>
          <w:szCs w:val="26"/>
        </w:rPr>
        <w:t>Участие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МО МР «Ижемский»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Программе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осуществляется в пределах его полномочий за счет средств бюджета МО МР «Ижемский», а также за счет средств республиканского бюджета Республики Коми, выделяемых в установленном порядке на эти цели. Механизм такого участия предполагает софинансирование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(предоставление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целевых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межбюджетных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трансфертов)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из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средств республиканского бюджета Республики Коми следующих мероприятий: строительство спортивных объектов муниципальной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собственности, реализация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народных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проектов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в сфере физической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культуры 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спорта, укрепление материально-технической базы муниципальных учреждений в сфере физической культуры и спорта, на реализацию планов мероприятий Всероссийского физкультурно-спортивного комплекса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«Готов к труду 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обороне»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на территории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МО МР «Ижемский».</w:t>
      </w:r>
    </w:p>
    <w:p w:rsidR="008C7B91" w:rsidRDefault="0074606F">
      <w:pPr>
        <w:pStyle w:val="ac"/>
        <w:tabs>
          <w:tab w:val="left" w:pos="142"/>
        </w:tabs>
        <w:spacing w:after="0"/>
        <w:ind w:left="0" w:right="3" w:firstLine="707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 комплекс основных мероприятий, предусмотренных Программой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соответствующим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направлениям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деятельности,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реализуется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при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непосредственном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участии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МО МР «Ижемский».</w:t>
      </w:r>
    </w:p>
    <w:p w:rsidR="008C7B91" w:rsidRDefault="0074606F">
      <w:pPr>
        <w:pStyle w:val="ac"/>
        <w:tabs>
          <w:tab w:val="left" w:pos="142"/>
        </w:tabs>
        <w:spacing w:after="0"/>
        <w:ind w:left="0" w:right="3" w:firstLine="707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>С учетом того, что показатели Программы основываются на статистических данных,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достижение установленных значений этих показателей зависит от эффективности</w:t>
      </w:r>
      <w:r>
        <w:rPr>
          <w:spacing w:val="2"/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>
        <w:rPr>
          <w:spacing w:val="2"/>
          <w:sz w:val="26"/>
          <w:szCs w:val="26"/>
        </w:rPr>
        <w:t xml:space="preserve"> </w:t>
      </w:r>
      <w:r>
        <w:rPr>
          <w:sz w:val="26"/>
          <w:szCs w:val="26"/>
        </w:rPr>
        <w:t>полноты</w:t>
      </w:r>
      <w:r>
        <w:rPr>
          <w:spacing w:val="2"/>
          <w:sz w:val="26"/>
          <w:szCs w:val="26"/>
        </w:rPr>
        <w:t xml:space="preserve"> </w:t>
      </w:r>
      <w:r>
        <w:rPr>
          <w:sz w:val="26"/>
          <w:szCs w:val="26"/>
        </w:rPr>
        <w:t>реализации</w:t>
      </w:r>
      <w:r>
        <w:rPr>
          <w:spacing w:val="2"/>
          <w:sz w:val="26"/>
          <w:szCs w:val="26"/>
        </w:rPr>
        <w:t xml:space="preserve"> </w:t>
      </w:r>
      <w:r>
        <w:rPr>
          <w:sz w:val="26"/>
          <w:szCs w:val="26"/>
        </w:rPr>
        <w:t>мероприятий</w:t>
      </w:r>
      <w:r>
        <w:rPr>
          <w:spacing w:val="2"/>
          <w:sz w:val="26"/>
          <w:szCs w:val="26"/>
        </w:rPr>
        <w:t xml:space="preserve"> </w:t>
      </w:r>
      <w:r>
        <w:rPr>
          <w:sz w:val="26"/>
          <w:szCs w:val="26"/>
        </w:rPr>
        <w:t>соответствующей муниципальной</w:t>
      </w:r>
      <w:r>
        <w:rPr>
          <w:spacing w:val="2"/>
          <w:sz w:val="26"/>
          <w:szCs w:val="26"/>
        </w:rPr>
        <w:t xml:space="preserve"> программы МО МР «Ижемский».</w:t>
      </w:r>
    </w:p>
    <w:p w:rsidR="008C7B91" w:rsidRDefault="0074606F">
      <w:pPr>
        <w:pStyle w:val="ac"/>
        <w:tabs>
          <w:tab w:val="left" w:pos="142"/>
        </w:tabs>
        <w:spacing w:after="0"/>
        <w:ind w:left="0" w:right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В</w:t>
      </w:r>
      <w:r>
        <w:rPr>
          <w:spacing w:val="-4"/>
          <w:sz w:val="26"/>
          <w:szCs w:val="26"/>
        </w:rPr>
        <w:t xml:space="preserve"> </w:t>
      </w:r>
      <w:hyperlink w:anchor="_bookmark1" w:history="1">
        <w:r>
          <w:rPr>
            <w:sz w:val="26"/>
            <w:szCs w:val="26"/>
          </w:rPr>
          <w:t>приложении</w:t>
        </w:r>
        <w:r>
          <w:rPr>
            <w:spacing w:val="-2"/>
            <w:sz w:val="26"/>
            <w:szCs w:val="26"/>
          </w:rPr>
          <w:t xml:space="preserve"> </w:t>
        </w:r>
      </w:hyperlink>
      <w:r>
        <w:rPr>
          <w:sz w:val="26"/>
          <w:szCs w:val="26"/>
        </w:rPr>
        <w:t>к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Программе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представлены:</w:t>
      </w:r>
    </w:p>
    <w:p w:rsidR="008C7B91" w:rsidRDefault="0074606F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317"/>
        </w:tabs>
        <w:autoSpaceDE w:val="0"/>
        <w:autoSpaceDN w:val="0"/>
        <w:ind w:left="0" w:right="3" w:firstLine="707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таблица 1 - </w:t>
      </w:r>
      <w:hyperlink w:anchor="_bookmark1" w:history="1">
        <w:r>
          <w:rPr>
            <w:rFonts w:ascii="Times New Roman" w:hAnsi="Times New Roman"/>
            <w:sz w:val="26"/>
            <w:szCs w:val="26"/>
          </w:rPr>
          <w:t>перечень</w:t>
        </w:r>
      </w:hyperlink>
      <w:r>
        <w:rPr>
          <w:rFonts w:ascii="Times New Roman" w:hAnsi="Times New Roman"/>
          <w:sz w:val="26"/>
          <w:szCs w:val="26"/>
        </w:rPr>
        <w:t xml:space="preserve"> и характеристики основных мероприятий Программы;</w:t>
      </w:r>
    </w:p>
    <w:p w:rsidR="008C7B91" w:rsidRDefault="0074606F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288"/>
        </w:tabs>
        <w:autoSpaceDE w:val="0"/>
        <w:autoSpaceDN w:val="0"/>
        <w:ind w:left="0" w:right="3" w:firstLine="707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таблица 2 - </w:t>
      </w:r>
      <w:hyperlink w:anchor="_bookmark2" w:history="1">
        <w:r>
          <w:rPr>
            <w:rFonts w:ascii="Times New Roman" w:hAnsi="Times New Roman"/>
            <w:sz w:val="26"/>
            <w:szCs w:val="26"/>
          </w:rPr>
          <w:t xml:space="preserve">перечень </w:t>
        </w:r>
      </w:hyperlink>
      <w:r>
        <w:rPr>
          <w:rFonts w:ascii="Times New Roman" w:hAnsi="Times New Roman"/>
          <w:sz w:val="26"/>
          <w:szCs w:val="26"/>
        </w:rPr>
        <w:t>и сведения о целевых индикаторах и показателях</w:t>
      </w:r>
      <w:r>
        <w:rPr>
          <w:rFonts w:ascii="Times New Roman" w:hAnsi="Times New Roman"/>
          <w:spacing w:val="1"/>
          <w:sz w:val="26"/>
          <w:szCs w:val="26"/>
        </w:rPr>
        <w:t xml:space="preserve"> муниципальной программы</w:t>
      </w:r>
      <w:r>
        <w:rPr>
          <w:rFonts w:ascii="Times New Roman" w:hAnsi="Times New Roman"/>
          <w:sz w:val="26"/>
          <w:szCs w:val="26"/>
        </w:rPr>
        <w:t>;</w:t>
      </w:r>
    </w:p>
    <w:p w:rsidR="008C7B91" w:rsidRDefault="0074606F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310"/>
        </w:tabs>
        <w:autoSpaceDE w:val="0"/>
        <w:autoSpaceDN w:val="0"/>
        <w:ind w:left="0" w:right="3" w:firstLine="707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таблица 3 – </w:t>
      </w:r>
      <w:hyperlink w:anchor="_bookmark3" w:history="1">
        <w:r>
          <w:rPr>
            <w:rFonts w:ascii="Times New Roman" w:hAnsi="Times New Roman"/>
            <w:sz w:val="26"/>
            <w:szCs w:val="26"/>
          </w:rPr>
          <w:t>информация</w:t>
        </w:r>
      </w:hyperlink>
      <w:r>
        <w:rPr>
          <w:rFonts w:ascii="Times New Roman" w:hAnsi="Times New Roman"/>
          <w:sz w:val="26"/>
          <w:szCs w:val="26"/>
        </w:rPr>
        <w:t xml:space="preserve"> по финансовому обеспечению муниципальной программы «Развитие физической культуры и спорта» за счет средств муниципального бюджета муниципального района «Ижемский» (с</w:t>
      </w:r>
      <w:r>
        <w:rPr>
          <w:rFonts w:ascii="Times New Roman" w:hAnsi="Times New Roman"/>
          <w:spacing w:val="-6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учетом</w:t>
      </w:r>
      <w:r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средств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федерального бюджета и </w:t>
      </w:r>
      <w:r>
        <w:rPr>
          <w:rFonts w:ascii="Times New Roman" w:hAnsi="Times New Roman"/>
          <w:spacing w:val="-2"/>
          <w:sz w:val="26"/>
          <w:szCs w:val="26"/>
        </w:rPr>
        <w:t>республиканского</w:t>
      </w:r>
      <w:r>
        <w:rPr>
          <w:rFonts w:ascii="Times New Roman" w:hAnsi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бюджета Республики Коми);</w:t>
      </w:r>
    </w:p>
    <w:p w:rsidR="008C7B91" w:rsidRDefault="0074606F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281"/>
        </w:tabs>
        <w:autoSpaceDE w:val="0"/>
        <w:autoSpaceDN w:val="0"/>
        <w:ind w:left="0" w:right="3" w:firstLine="707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4 – информация о показателях результатов использования субсидий и (или) иных межбюджетных трансфертов, представляемых из федерального бюджета и (или) республиканского</w:t>
      </w:r>
      <w:r>
        <w:rPr>
          <w:rFonts w:ascii="Times New Roman" w:hAnsi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бюджета</w:t>
      </w:r>
      <w:r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Республики Коми.</w:t>
      </w:r>
    </w:p>
    <w:p w:rsidR="008C7B91" w:rsidRDefault="008C7B9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8C7B91" w:rsidRDefault="008C7B91">
      <w:pPr>
        <w:rPr>
          <w:rFonts w:ascii="Times New Roman" w:hAnsi="Times New Roman"/>
          <w:sz w:val="24"/>
          <w:szCs w:val="24"/>
        </w:rPr>
      </w:pPr>
    </w:p>
    <w:p w:rsidR="008C7B91" w:rsidRDefault="008C7B91">
      <w:pPr>
        <w:rPr>
          <w:rFonts w:ascii="Times New Roman" w:hAnsi="Times New Roman"/>
          <w:sz w:val="24"/>
          <w:szCs w:val="24"/>
        </w:rPr>
        <w:sectPr w:rsidR="008C7B91">
          <w:pgSz w:w="11906" w:h="16838"/>
          <w:pgMar w:top="1021" w:right="707" w:bottom="1021" w:left="1701" w:header="709" w:footer="709" w:gutter="0"/>
          <w:cols w:space="708"/>
          <w:docGrid w:linePitch="360"/>
        </w:sectPr>
      </w:pPr>
    </w:p>
    <w:p w:rsidR="008C7B91" w:rsidRDefault="0074606F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МР «Ижемский»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физической культуры и спорта»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 декабря 2021 г. № 1004</w:t>
      </w:r>
    </w:p>
    <w:p w:rsidR="008C7B91" w:rsidRDefault="008C7B9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8C7B91" w:rsidRDefault="0074606F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«Таблица 1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 характеристики</w:t>
      </w:r>
      <w:r>
        <w:rPr>
          <w:rFonts w:ascii="Times New Roman" w:hAnsi="Times New Roman"/>
          <w:b/>
          <w:sz w:val="24"/>
          <w:szCs w:val="24"/>
        </w:rPr>
        <w:t xml:space="preserve"> - </w:t>
      </w:r>
    </w:p>
    <w:p w:rsidR="008C7B91" w:rsidRDefault="0074606F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основных мероприятий муниципальной программы и ведомственных целевых программ</w:t>
      </w:r>
    </w:p>
    <w:p w:rsidR="008C7B91" w:rsidRDefault="008C7B9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340"/>
        <w:gridCol w:w="1701"/>
        <w:gridCol w:w="1389"/>
        <w:gridCol w:w="1417"/>
        <w:gridCol w:w="2835"/>
        <w:gridCol w:w="3544"/>
      </w:tblGrid>
      <w:tr w:rsidR="008C7B91">
        <w:tc>
          <w:tcPr>
            <w:tcW w:w="516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№ п/п</w:t>
            </w:r>
          </w:p>
        </w:tc>
        <w:tc>
          <w:tcPr>
            <w:tcW w:w="3340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и наименование ведомственной целевой программы, основного мероприятия</w:t>
            </w:r>
          </w:p>
        </w:tc>
        <w:tc>
          <w:tcPr>
            <w:tcW w:w="1701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за выполнение ведомственной целевой программы, основного мероприятия</w:t>
            </w:r>
          </w:p>
        </w:tc>
        <w:tc>
          <w:tcPr>
            <w:tcW w:w="2806" w:type="dxa"/>
            <w:gridSpan w:val="2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Срок</w:t>
            </w:r>
          </w:p>
        </w:tc>
        <w:tc>
          <w:tcPr>
            <w:tcW w:w="283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реализации</w:t>
            </w:r>
          </w:p>
        </w:tc>
        <w:tc>
          <w:tcPr>
            <w:tcW w:w="3544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 целевыми индикаторами и показателями муниципальной программы, основного мероприятия и (или) мероприятия</w:t>
            </w:r>
          </w:p>
        </w:tc>
      </w:tr>
      <w:tr w:rsidR="008C7B91">
        <w:tc>
          <w:tcPr>
            <w:tcW w:w="516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40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835" w:type="dxa"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C7B91">
        <w:trPr>
          <w:trHeight w:val="250"/>
        </w:trPr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3340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</w:tr>
      <w:tr w:rsidR="008C7B91">
        <w:trPr>
          <w:trHeight w:val="250"/>
        </w:trPr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спорта»</w:t>
            </w:r>
          </w:p>
        </w:tc>
      </w:tr>
      <w:tr w:rsidR="008C7B91">
        <w:trPr>
          <w:trHeight w:val="250"/>
        </w:trPr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Задача 1. Развитие инфраструктуры</w:t>
            </w:r>
            <w:r w:rsidR="00D0761E">
              <w:rPr>
                <w:rFonts w:ascii="Times New Roman" w:eastAsiaTheme="minorEastAsia" w:hAnsi="Times New Roman"/>
                <w:sz w:val="24"/>
                <w:szCs w:val="24"/>
              </w:rPr>
              <w:t xml:space="preserve"> сферы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физической культуры и спорта</w:t>
            </w:r>
          </w:p>
        </w:tc>
      </w:tr>
      <w:tr w:rsidR="008C7B91">
        <w:trPr>
          <w:trHeight w:val="250"/>
        </w:trPr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Проектные мероприятия</w:t>
            </w:r>
          </w:p>
        </w:tc>
      </w:tr>
      <w:tr w:rsidR="008C7B91">
        <w:trPr>
          <w:trHeight w:val="250"/>
        </w:trPr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Процессные мероприятия</w:t>
            </w:r>
          </w:p>
        </w:tc>
      </w:tr>
      <w:tr w:rsidR="008C7B91">
        <w:trPr>
          <w:trHeight w:val="250"/>
        </w:trPr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3340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 Строительство и реконструкция спортивных объектов для муниципальных нужд, в том числе ПСД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Администрация</w:t>
            </w:r>
          </w:p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уровня обеспеченности спортивными сооружениями в муниципальном районе «Ижемский</w:t>
            </w:r>
          </w:p>
        </w:tc>
        <w:tc>
          <w:tcPr>
            <w:tcW w:w="3544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спортивными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исходя из единовременной пропускной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объектов спорта ; Единовременная пропускная способность спортивных сооружений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3340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 Модернизация действующих муниципальных спортивных сооружений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Увеличение уровня модернизированных муниципальных спортивных сооружений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в муниципальном районе «Ижемский»</w:t>
            </w:r>
          </w:p>
        </w:tc>
        <w:tc>
          <w:tcPr>
            <w:tcW w:w="3544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Эффективность использования существующих объектов спорта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40" w:type="dxa"/>
          </w:tcPr>
          <w:p w:rsidR="008C7B91" w:rsidRDefault="0074606F">
            <w:pPr>
              <w:pStyle w:val="a7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количества муниципальных учреждений спортивной направленности, обеспеченных спортивными сооружениями</w:t>
            </w:r>
          </w:p>
        </w:tc>
        <w:tc>
          <w:tcPr>
            <w:tcW w:w="3544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спортивными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исходя из единовременной пропускной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объектов спорта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3340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 Реализация народных проектов в сфере физической культуры и спорта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обустроенных объектов в сфере физической культуры и спорта</w:t>
            </w:r>
          </w:p>
        </w:tc>
        <w:tc>
          <w:tcPr>
            <w:tcW w:w="3544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Количество реализованных  проектов «Народный бюджет» в сфере физической культуры и спорта 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Мероприятия, направленные на повышение эффективности физкультурно-оздоровительной и спортивной работы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в возрасте 3-79 лет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 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Мероприятия, направленные на улучшение материально-технической обеспеченности физкультурно-спортивных учреждений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в возрасте 3-79 лет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2.3. .Оказание муниципальных услуг (выполнение работ) учреждениями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дополнительного образования детей физкультурно-спортивной направленности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Управление образования администрации МР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Мероприятия по созданию условий для тренировочного процесса учащихся  на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базе МБУ ДО «Ижемская ДЮСШ им. С.А. Артеева». Повышение качества предоставляемых услуг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 xml:space="preserve">Доля учащихся (общеобразовательных учреждений, учреждений среднего профессионального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образования), занимающихся физической культурой и спортом, в общей численности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2.4. Ведомственная целевая программа «Развитие лыжных гонок и </w:t>
            </w:r>
            <w:r w:rsidR="00D0761E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северного многоборья»</w:t>
            </w:r>
          </w:p>
        </w:tc>
        <w:tc>
          <w:tcPr>
            <w:tcW w:w="1701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условий для развития лыжных гонок в муниципальном районе «Ижемский» по средствам специальной  и целенаправленной подготовки лыжников – гонщиков, оздоровление растущего организма и профилактика правонарушений среди несовершеннолетних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массовых спортивных разрядов, в том числе кандидаты в мастера спорта и первый разряд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2.5. Обеспечение роста уровня оплаты т</w:t>
            </w:r>
            <w:r w:rsidR="00D0761E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уда работников муниципальных учреждений дополнительного образования</w:t>
            </w:r>
          </w:p>
        </w:tc>
        <w:tc>
          <w:tcPr>
            <w:tcW w:w="1701" w:type="dxa"/>
          </w:tcPr>
          <w:p w:rsidR="008C7B91" w:rsidRDefault="0074606F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Достигнуты целевые показатели средней заработной платы педагогических работников муниципальных образовательных организаций дополнительного образования в соответствии с запланированными значениями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2.6. Создание условий для функционирования муниципальных учреждений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физической культуры и спорта</w:t>
            </w:r>
          </w:p>
        </w:tc>
        <w:tc>
          <w:tcPr>
            <w:tcW w:w="1701" w:type="dxa"/>
          </w:tcPr>
          <w:p w:rsidR="008C7B91" w:rsidRDefault="0074606F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Своевременная оплата коммунальных услуг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Количество учреждений, в которых отсутствует просроченная кредиторская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задолженность по расходам за энергетические ресурсы; </w:t>
            </w:r>
          </w:p>
          <w:p w:rsidR="008C7B91" w:rsidRDefault="0074606F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Количество учреждений, в которых отсутствует просроченная кредиторская задолженность по оплате услуг по обращению с твердыми коммунальными отходами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2.7.Руководство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условий для реализации муниципальной программы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Уровень ежегодного достижения показателей (индикаторов) Программы</w:t>
            </w:r>
          </w:p>
          <w:p w:rsidR="008C7B91" w:rsidRDefault="008C7B9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Проектные мероприятия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Процессные мероприятия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3.1.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Усиление кадрового состава отрасли, обмен опытом, мнением о новшествах в сфере физической культуры и спорта 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работников со специальным образованием в общей численности штатных работников в области физической культуры и спорта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3.2.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количества тренеров-преподавателей, прошедших переподготовку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работников со специальным образованием в общей численности штатных работников в области физической культуры и спорта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3.3.Создание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Создание привлекательной среды для притока молодых специалистов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работников со специальным образованием в общей численности штатных работников в области физической культуры и спорта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3.4. Организация тестирования населения по выполнению видов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 xml:space="preserve">Отдел ФКиС администрации МР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Увеличить долю граждан населения Ижемского района, выполнивших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Доля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выполнившего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нормативы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испытаний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(тестов)</w:t>
            </w:r>
            <w:r>
              <w:rPr>
                <w:rFonts w:ascii="Times New Roman" w:hAnsi="Times New Roman" w:cs="Times New Roman"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физкультурно-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спортивного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труду и обороне» (ГТО), в общей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численности населения, принявшего участие в выполнении нормативов испытаний (тестов) Всероссийского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физкультурно-спортивного</w:t>
            </w:r>
            <w:r>
              <w:rPr>
                <w:rFonts w:ascii="Times New Roman" w:hAnsi="Times New Roman" w:cs="Times New Roman"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труду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обороне»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3.5. Пропаганда и 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популяризация физической культуры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спорта среди жителей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«Ижемский»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спортивной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«Ижемский»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в возрасте 3-79 лет; </w:t>
            </w:r>
          </w:p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выполнившего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(тестов)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труду и обороне» (ГТО), в общей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численности населения, принявшего участие в выполнении нормативов испытаний (тестов) Всероссийского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физкультурно-спортивного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труду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обороне»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(ГТО); </w:t>
            </w:r>
          </w:p>
          <w:p w:rsidR="008C7B91" w:rsidRDefault="0074606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массовых спортивных разрядов, в 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кандидаты в мастера спорта и первый разряд 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17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4.1. Организация, проведение официальных физкультурно-оздоровительных  и спортивных мероприятий  для  лиц с ограниченными возможностями здоровья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Вовлечение лиц с ограниченными возможностями здоровья и инвалидов  в занятия физической культурой и спортом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ограниченными</w:t>
            </w:r>
            <w:r>
              <w:rPr>
                <w:rFonts w:ascii="Times New Roman" w:hAnsi="Times New Roman" w:cs="Times New Roman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возможностями здоровья и инвалидов,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 занимающихся 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спортом,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имеющего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противопоказаний для занятий физической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спортом 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8C7B91">
        <w:trPr>
          <w:trHeight w:val="1893"/>
        </w:trPr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5.1. Организация, проведение официальных муниципальных соревнований  для выявления перспективных и талантливых юных спортсменов, а также обеспечения участия юных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условий для  участия юных  спортсменов  в официальных межмуниципальных и республиканских соревнований  для выявления перспективных и талантливых спортсменов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спортсменов муниципального образования, включенных в составы спортивных сборных команд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массовых спортивных разрядов, в том числе кандидаты в мастера спорта и первый разряд. Присвоение квалификационных категорий спортивных судей. </w:t>
            </w:r>
          </w:p>
          <w:p w:rsidR="008C7B91" w:rsidRDefault="0074606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Доля реализованных мероприятий в утвержденном  календарном плане официальных физкультурных мероприятий и спортивных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мероприятий муниципального района «Ижемский» 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8C7B91">
        <w:tc>
          <w:tcPr>
            <w:tcW w:w="14742" w:type="dxa"/>
            <w:gridSpan w:val="7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8C7B91">
        <w:tc>
          <w:tcPr>
            <w:tcW w:w="516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19</w:t>
            </w:r>
          </w:p>
        </w:tc>
        <w:tc>
          <w:tcPr>
            <w:tcW w:w="3340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6.1. Поддержка спортсменов высокого класса</w:t>
            </w:r>
          </w:p>
        </w:tc>
        <w:tc>
          <w:tcPr>
            <w:tcW w:w="1701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8C7B91" w:rsidRDefault="007460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Осуществление выплат спортсменам высокого класса</w:t>
            </w:r>
          </w:p>
        </w:tc>
        <w:tc>
          <w:tcPr>
            <w:tcW w:w="3544" w:type="dxa"/>
          </w:tcPr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спортсменов муниципального образования, включенных в составы спортивных сборных команд Республики Коми </w:t>
            </w:r>
          </w:p>
        </w:tc>
      </w:tr>
    </w:tbl>
    <w:p w:rsidR="008C7B91" w:rsidRDefault="008C7B9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</w:p>
    <w:p w:rsidR="008C7B91" w:rsidRDefault="008C7B9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8C7B91" w:rsidRDefault="008C7B9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8C7B91" w:rsidRDefault="008C7B9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C7B91" w:rsidRDefault="008C7B91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</w:rPr>
      </w:pPr>
    </w:p>
    <w:p w:rsidR="008C7B91" w:rsidRDefault="008C7B91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</w:rPr>
      </w:pPr>
    </w:p>
    <w:p w:rsidR="008C7B91" w:rsidRDefault="008C7B9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</w:rPr>
      </w:pPr>
    </w:p>
    <w:p w:rsidR="008C7B91" w:rsidRDefault="0074606F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18"/>
        </w:rPr>
        <w:t xml:space="preserve">                          </w:t>
      </w:r>
    </w:p>
    <w:p w:rsidR="008C7B91" w:rsidRDefault="008C7B9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8C7B91" w:rsidRDefault="008C7B9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8C7B91" w:rsidRDefault="008C7B9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8C7B91" w:rsidRDefault="0074606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8C7B91" w:rsidRDefault="008C7B9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C7B91" w:rsidRDefault="008C7B9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C7B91" w:rsidRDefault="008C7B9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C7B91" w:rsidRDefault="008C7B9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C7B91" w:rsidRDefault="008C7B9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C7B91" w:rsidRDefault="008C7B9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C7B91" w:rsidRDefault="0074606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Таблица 2</w:t>
      </w: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8C7B91" w:rsidRDefault="0074606F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сведения о целевых индикаторах и показателях муниципальной программы 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физической культуры и спорта»</w:t>
      </w:r>
    </w:p>
    <w:p w:rsidR="008C7B91" w:rsidRDefault="008C7B9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fff1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699"/>
        <w:gridCol w:w="1134"/>
        <w:gridCol w:w="567"/>
        <w:gridCol w:w="850"/>
        <w:gridCol w:w="993"/>
        <w:gridCol w:w="992"/>
        <w:gridCol w:w="992"/>
        <w:gridCol w:w="992"/>
        <w:gridCol w:w="993"/>
        <w:gridCol w:w="992"/>
        <w:gridCol w:w="1843"/>
      </w:tblGrid>
      <w:tr w:rsidR="008C7B91">
        <w:tc>
          <w:tcPr>
            <w:tcW w:w="662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699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Наименование целевого индикатора  (показатель)</w:t>
            </w:r>
          </w:p>
        </w:tc>
        <w:tc>
          <w:tcPr>
            <w:tcW w:w="1134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Ед. измерения</w:t>
            </w:r>
          </w:p>
        </w:tc>
        <w:tc>
          <w:tcPr>
            <w:tcW w:w="567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Направленность</w:t>
            </w:r>
          </w:p>
        </w:tc>
        <w:tc>
          <w:tcPr>
            <w:tcW w:w="850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Принадлежность</w:t>
            </w:r>
          </w:p>
        </w:tc>
        <w:tc>
          <w:tcPr>
            <w:tcW w:w="5954" w:type="dxa"/>
            <w:gridSpan w:val="6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индикатора (показателей)</w:t>
            </w:r>
          </w:p>
        </w:tc>
        <w:tc>
          <w:tcPr>
            <w:tcW w:w="184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8C7B91">
        <w:tc>
          <w:tcPr>
            <w:tcW w:w="662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B91">
        <w:trPr>
          <w:trHeight w:val="306"/>
        </w:trPr>
        <w:tc>
          <w:tcPr>
            <w:tcW w:w="14709" w:type="dxa"/>
            <w:gridSpan w:val="12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спорта»</w:t>
            </w:r>
          </w:p>
        </w:tc>
      </w:tr>
      <w:tr w:rsidR="008C7B91">
        <w:trPr>
          <w:trHeight w:val="273"/>
        </w:trPr>
        <w:tc>
          <w:tcPr>
            <w:tcW w:w="14709" w:type="dxa"/>
            <w:gridSpan w:val="12"/>
            <w:shd w:val="clear" w:color="auto" w:fill="auto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1: Развитие инфраструктуры физической культуры и спорта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8C7B91" w:rsidRDefault="0074606F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 из единовременной пропускной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 спорта</w:t>
            </w:r>
          </w:p>
        </w:tc>
        <w:tc>
          <w:tcPr>
            <w:tcW w:w="1134" w:type="dxa"/>
            <w:shd w:val="clear" w:color="auto" w:fill="auto"/>
          </w:tcPr>
          <w:p w:rsidR="008C7B91" w:rsidRDefault="008C7B91">
            <w:pPr>
              <w:pStyle w:val="TableParagraph"/>
            </w:pPr>
          </w:p>
          <w:p w:rsidR="008C7B91" w:rsidRDefault="0074606F">
            <w:pPr>
              <w:pStyle w:val="TableParagraph"/>
              <w:spacing w:before="208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  <w:vAlign w:val="center"/>
          </w:tcPr>
          <w:p w:rsidR="008C7B91" w:rsidRDefault="0074606F">
            <w:pPr>
              <w:pStyle w:val="TableParagraph"/>
              <w:spacing w:before="7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8C7B91" w:rsidRDefault="008C7B91">
            <w:pPr>
              <w:pStyle w:val="TableParagraph"/>
              <w:ind w:left="264"/>
              <w:jc w:val="center"/>
            </w:pPr>
          </w:p>
          <w:p w:rsidR="008C7B91" w:rsidRDefault="0074606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ИМ</w:t>
            </w:r>
          </w:p>
        </w:tc>
        <w:tc>
          <w:tcPr>
            <w:tcW w:w="993" w:type="dxa"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63,8</w:t>
            </w: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843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spacing w:before="92"/>
              <w:ind w:left="62" w:right="50"/>
              <w:rPr>
                <w:sz w:val="24"/>
                <w:lang w:val="ru-RU"/>
              </w:rPr>
            </w:pPr>
            <w:r>
              <w:rPr>
                <w:sz w:val="24"/>
              </w:rPr>
              <w:t>Единовременная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</w:pPr>
          </w:p>
          <w:p w:rsidR="008C7B91" w:rsidRDefault="0074606F">
            <w:pPr>
              <w:pStyle w:val="TableParagraph"/>
              <w:spacing w:before="208"/>
              <w:ind w:left="44" w:right="37"/>
              <w:jc w:val="center"/>
            </w:pPr>
            <w:r>
              <w:t>человек</w:t>
            </w:r>
          </w:p>
        </w:tc>
        <w:tc>
          <w:tcPr>
            <w:tcW w:w="567" w:type="dxa"/>
          </w:tcPr>
          <w:p w:rsidR="008C7B91" w:rsidRDefault="0074606F">
            <w:pPr>
              <w:pStyle w:val="TableParagraph"/>
              <w:rPr>
                <w:rFonts w:ascii="Symbol" w:hAnsi="Symbol"/>
                <w:w w:val="112"/>
                <w:sz w:val="23"/>
                <w:lang w:val="ru-RU"/>
              </w:rPr>
            </w:pP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</w:p>
          <w:p w:rsidR="008C7B91" w:rsidRDefault="0074606F">
            <w:pPr>
              <w:pStyle w:val="TableParagraph"/>
              <w:rPr>
                <w:sz w:val="28"/>
              </w:rPr>
            </w:pP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</w:rPr>
              <w:t></w:t>
            </w:r>
          </w:p>
        </w:tc>
        <w:tc>
          <w:tcPr>
            <w:tcW w:w="850" w:type="dxa"/>
          </w:tcPr>
          <w:p w:rsidR="008C7B91" w:rsidRDefault="0074606F">
            <w:pPr>
              <w:pStyle w:val="TableParagraph"/>
              <w:spacing w:before="199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</w:p>
          <w:p w:rsidR="008C7B91" w:rsidRDefault="0074606F">
            <w:pPr>
              <w:pStyle w:val="TableParagraph"/>
              <w:spacing w:before="199"/>
              <w:rPr>
                <w:lang w:val="ru-RU"/>
              </w:rPr>
            </w:pPr>
            <w:r>
              <w:rPr>
                <w:lang w:val="ru-RU"/>
              </w:rPr>
              <w:t xml:space="preserve">  ИМ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1233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1257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1273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</w:t>
            </w:r>
          </w:p>
        </w:tc>
        <w:tc>
          <w:tcPr>
            <w:tcW w:w="1843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</w:p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>
              <w:rPr>
                <w:rFonts w:ascii="Times New Roman" w:hAnsi="Times New Roman" w:cs="Times New Roman"/>
              </w:rPr>
              <w:t xml:space="preserve">культуры </w:t>
            </w:r>
            <w:r>
              <w:rPr>
                <w:rFonts w:ascii="Times New Roman" w:hAnsi="Times New Roman" w:cs="Times New Roman"/>
                <w:spacing w:val="-57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</w:pPr>
          </w:p>
          <w:p w:rsidR="008C7B91" w:rsidRDefault="0074606F">
            <w:pPr>
              <w:pStyle w:val="TableParagraph"/>
              <w:spacing w:before="208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  <w:vAlign w:val="center"/>
          </w:tcPr>
          <w:p w:rsidR="008C7B91" w:rsidRDefault="0074606F" w:rsidP="00D92ED4">
            <w:pPr>
              <w:pStyle w:val="TableParagraph"/>
              <w:rPr>
                <w:rFonts w:ascii="Symbol" w:hAnsi="Symbol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  <w:vAlign w:val="center"/>
          </w:tcPr>
          <w:p w:rsidR="008C7B91" w:rsidRDefault="0074606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ИМ</w:t>
            </w:r>
          </w:p>
        </w:tc>
        <w:tc>
          <w:tcPr>
            <w:tcW w:w="993" w:type="dxa"/>
            <w:vAlign w:val="center"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66,9</w:t>
            </w: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68,6</w:t>
            </w:r>
          </w:p>
        </w:tc>
        <w:tc>
          <w:tcPr>
            <w:tcW w:w="1843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rPr>
          <w:trHeight w:val="1100"/>
        </w:trPr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</w:tcPr>
          <w:p w:rsidR="008C7B91" w:rsidRDefault="00493339" w:rsidP="00493339"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</w:t>
            </w:r>
            <w:r w:rsidR="00D0761E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«Народный бюджет»</w:t>
            </w:r>
            <w:r w:rsidR="0074606F">
              <w:rPr>
                <w:rFonts w:ascii="Times New Roman" w:hAnsi="Times New Roman" w:cs="Times New Roman"/>
                <w:sz w:val="24"/>
                <w:szCs w:val="24"/>
              </w:rPr>
              <w:t xml:space="preserve"> в сфере физической культуры и спорта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t>единиц</w:t>
            </w:r>
          </w:p>
        </w:tc>
        <w:tc>
          <w:tcPr>
            <w:tcW w:w="567" w:type="dxa"/>
          </w:tcPr>
          <w:p w:rsidR="008C7B91" w:rsidRDefault="008C7B91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8C7B91" w:rsidRDefault="0074606F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8C7B91" w:rsidRDefault="0074606F">
            <w:pPr>
              <w:pStyle w:val="TableParagraph"/>
              <w:spacing w:before="8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8C7B91" w:rsidRDefault="0074606F">
            <w:pPr>
              <w:pStyle w:val="TableParagraph"/>
              <w:spacing w:before="8"/>
              <w:jc w:val="center"/>
              <w:rPr>
                <w:w w:val="106"/>
                <w:lang w:val="ru-RU"/>
              </w:rPr>
            </w:pPr>
            <w:r>
              <w:rPr>
                <w:lang w:val="ru-RU"/>
              </w:rPr>
              <w:t>ИМБТ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1843" w:type="dxa"/>
          </w:tcPr>
          <w:p w:rsidR="008C7B91" w:rsidRDefault="00746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и спорта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МР «Ижемский»</w:t>
            </w:r>
          </w:p>
        </w:tc>
      </w:tr>
      <w:tr w:rsidR="008C7B91">
        <w:tc>
          <w:tcPr>
            <w:tcW w:w="14709" w:type="dxa"/>
            <w:gridSpan w:val="12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турой и спортом, в общей числен-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z w:val="24"/>
                <w:lang w:val="ru-RU"/>
              </w:rPr>
              <w:t xml:space="preserve"> в возрасте 3-79 лет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</w:pPr>
          </w:p>
          <w:p w:rsidR="008C7B91" w:rsidRDefault="0074606F">
            <w:pPr>
              <w:pStyle w:val="TableParagraph"/>
              <w:spacing w:before="208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  <w:vAlign w:val="center"/>
          </w:tcPr>
          <w:p w:rsidR="008C7B91" w:rsidRDefault="0074606F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ИГЗ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ИС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3" w:type="dxa"/>
          </w:tcPr>
          <w:p w:rsidR="008C7B91" w:rsidRDefault="0074606F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rPr>
          <w:trHeight w:val="1157"/>
        </w:trPr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ind w:left="62" w:right="45"/>
              <w:rPr>
                <w:rFonts w:eastAsiaTheme="minorEastAsia"/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  <w:lang w:val="ru-RU"/>
              </w:rPr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  <w:rPr>
                <w:lang w:val="ru-RU"/>
              </w:rPr>
            </w:pPr>
          </w:p>
          <w:p w:rsidR="008C7B91" w:rsidRDefault="008C7B91">
            <w:pPr>
              <w:pStyle w:val="TableParagraph"/>
              <w:rPr>
                <w:lang w:val="ru-RU"/>
              </w:rPr>
            </w:pPr>
          </w:p>
          <w:p w:rsidR="008C7B91" w:rsidRDefault="0074606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8C7B91" w:rsidRDefault="008C7B91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8C7B91" w:rsidRDefault="0074606F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8C7B91" w:rsidRDefault="0074606F">
            <w:pPr>
              <w:pStyle w:val="TableParagraph"/>
              <w:spacing w:before="6"/>
              <w:jc w:val="center"/>
              <w:rPr>
                <w:w w:val="106"/>
                <w:lang w:val="ru-RU"/>
              </w:rPr>
            </w:pPr>
            <w:r>
              <w:rPr>
                <w:w w:val="106"/>
                <w:lang w:val="ru-RU"/>
              </w:rPr>
              <w:t>ИС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1843" w:type="dxa"/>
          </w:tcPr>
          <w:p w:rsidR="008C7B91" w:rsidRDefault="00746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rPr>
          <w:trHeight w:val="1157"/>
        </w:trPr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ind w:left="62" w:right="45"/>
              <w:rPr>
                <w:sz w:val="24"/>
                <w:szCs w:val="24"/>
                <w:lang w:val="ru-RU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1134" w:type="dxa"/>
          </w:tcPr>
          <w:p w:rsidR="008C7B91" w:rsidRDefault="0074606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8C7B91" w:rsidRDefault="008C7B91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8C7B91" w:rsidRDefault="008C7B91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8C7B91" w:rsidRDefault="0074606F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8C7B91" w:rsidRDefault="007460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ИМ</w:t>
            </w:r>
          </w:p>
          <w:p w:rsidR="008C7B91" w:rsidRDefault="007460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ИЗ</w:t>
            </w:r>
          </w:p>
          <w:p w:rsidR="008C7B91" w:rsidRDefault="007460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ИС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8C7B91" w:rsidRDefault="00746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spacing w:before="95"/>
              <w:ind w:left="62" w:right="48"/>
              <w:rPr>
                <w:sz w:val="24"/>
                <w:lang w:val="ru-RU"/>
              </w:rPr>
            </w:pPr>
            <w:r>
              <w:rPr>
                <w:sz w:val="24"/>
                <w:szCs w:val="24"/>
              </w:rPr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руб.</w:t>
            </w:r>
          </w:p>
        </w:tc>
        <w:tc>
          <w:tcPr>
            <w:tcW w:w="567" w:type="dxa"/>
            <w:vAlign w:val="center"/>
          </w:tcPr>
          <w:p w:rsidR="008C7B91" w:rsidRDefault="0074606F">
            <w:pPr>
              <w:pStyle w:val="TableParagraph"/>
              <w:spacing w:before="8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ИС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ИМБТ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48366,0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50110,0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68725,0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68725,0</w:t>
            </w:r>
          </w:p>
        </w:tc>
        <w:tc>
          <w:tcPr>
            <w:tcW w:w="993" w:type="dxa"/>
            <w:vAlign w:val="center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71474,0</w:t>
            </w:r>
          </w:p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C7B91" w:rsidRDefault="0074606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74332,0</w:t>
            </w:r>
          </w:p>
        </w:tc>
        <w:tc>
          <w:tcPr>
            <w:tcW w:w="1843" w:type="dxa"/>
          </w:tcPr>
          <w:p w:rsidR="008C7B91" w:rsidRDefault="00746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spacing w:before="95"/>
              <w:ind w:left="62" w:right="4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Количество учреждений, в которых отсутствует просроченная кредиторская задолженность по оплате услуг </w:t>
            </w:r>
            <w:r>
              <w:rPr>
                <w:sz w:val="24"/>
                <w:szCs w:val="24"/>
              </w:rPr>
              <w:lastRenderedPageBreak/>
              <w:t>по обращению с твердыми коммунальными отходами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единиц</w:t>
            </w:r>
          </w:p>
        </w:tc>
        <w:tc>
          <w:tcPr>
            <w:tcW w:w="567" w:type="dxa"/>
          </w:tcPr>
          <w:p w:rsidR="008C7B91" w:rsidRDefault="008C7B91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</w:p>
        </w:tc>
        <w:tc>
          <w:tcPr>
            <w:tcW w:w="850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ИМБТ</w:t>
            </w:r>
          </w:p>
          <w:p w:rsidR="008C7B91" w:rsidRDefault="008C7B91">
            <w:pPr>
              <w:pStyle w:val="TableParagraph"/>
              <w:spacing w:before="8"/>
              <w:jc w:val="center"/>
              <w:rPr>
                <w:w w:val="106"/>
                <w:lang w:val="ru-RU"/>
              </w:rPr>
            </w:pP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8C7B91" w:rsidRDefault="00746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и спорта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МР «Ижемский»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spacing w:before="95"/>
              <w:ind w:right="4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Количество учреждений, в которых отсутствует просроченная кредиторская задолженность по расходам за энергетические ресурсы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/>
          <w:p w:rsidR="008C7B91" w:rsidRDefault="0074606F">
            <w:pPr>
              <w:jc w:val="center"/>
            </w:pPr>
            <w:r>
              <w:t>единиц</w:t>
            </w:r>
          </w:p>
          <w:p w:rsidR="008C7B91" w:rsidRDefault="008C7B91"/>
        </w:tc>
        <w:tc>
          <w:tcPr>
            <w:tcW w:w="567" w:type="dxa"/>
          </w:tcPr>
          <w:p w:rsidR="008C7B91" w:rsidRDefault="008C7B91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8C7B91" w:rsidRDefault="008C7B91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8C7B91" w:rsidRDefault="008C7B91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</w:p>
          <w:p w:rsidR="008C7B91" w:rsidRDefault="008C7B91"/>
        </w:tc>
        <w:tc>
          <w:tcPr>
            <w:tcW w:w="850" w:type="dxa"/>
          </w:tcPr>
          <w:p w:rsidR="008C7B91" w:rsidRDefault="008C7B91">
            <w:pPr>
              <w:pStyle w:val="TableParagraph"/>
              <w:jc w:val="center"/>
              <w:rPr>
                <w:w w:val="10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ИМБТ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jc w:val="center"/>
            </w:pPr>
          </w:p>
          <w:p w:rsidR="008C7B91" w:rsidRDefault="0074606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jc w:val="center"/>
            </w:pPr>
          </w:p>
          <w:p w:rsidR="008C7B91" w:rsidRDefault="0074606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jc w:val="center"/>
            </w:pPr>
          </w:p>
          <w:p w:rsidR="008C7B91" w:rsidRDefault="0074606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jc w:val="center"/>
            </w:pPr>
          </w:p>
          <w:p w:rsidR="008C7B91" w:rsidRDefault="0074606F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jc w:val="center"/>
            </w:pPr>
          </w:p>
          <w:p w:rsidR="008C7B91" w:rsidRDefault="0074606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jc w:val="center"/>
            </w:pPr>
          </w:p>
          <w:p w:rsidR="008C7B91" w:rsidRDefault="0074606F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8C7B91" w:rsidRDefault="00746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spacing w:before="95"/>
              <w:ind w:left="62" w:right="48"/>
              <w:rPr>
                <w:sz w:val="24"/>
              </w:rPr>
            </w:pPr>
            <w:r>
              <w:rPr>
                <w:sz w:val="24"/>
                <w:lang w:val="ru-RU"/>
              </w:rPr>
              <w:t>Уровень ежегодного достижения показателей (индикаторов) Программы</w:t>
            </w:r>
          </w:p>
        </w:tc>
        <w:tc>
          <w:tcPr>
            <w:tcW w:w="1134" w:type="dxa"/>
          </w:tcPr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8C7B91" w:rsidRDefault="008C7B91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8C7B91" w:rsidRDefault="0074606F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843" w:type="dxa"/>
          </w:tcPr>
          <w:p w:rsidR="008C7B91" w:rsidRDefault="00746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c>
          <w:tcPr>
            <w:tcW w:w="14709" w:type="dxa"/>
            <w:gridSpan w:val="12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3. Создание условий для вовлечения различных групп населения к регулярным занятиям  физической культурой и спортом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  <w:szCs w:val="24"/>
              </w:rPr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  <w:ind w:left="44" w:right="33"/>
              <w:jc w:val="center"/>
            </w:pPr>
          </w:p>
          <w:p w:rsidR="008C7B91" w:rsidRDefault="0074606F">
            <w:pPr>
              <w:rPr>
                <w:lang w:val="kk-KZ"/>
              </w:rPr>
            </w:pPr>
            <w:r>
              <w:rPr>
                <w:lang w:val="kk-KZ"/>
              </w:rPr>
              <w:t>процент</w:t>
            </w:r>
          </w:p>
        </w:tc>
        <w:tc>
          <w:tcPr>
            <w:tcW w:w="567" w:type="dxa"/>
          </w:tcPr>
          <w:p w:rsidR="008C7B91" w:rsidRDefault="0074606F">
            <w:pPr>
              <w:pStyle w:val="TableParagraph"/>
              <w:ind w:left="264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  <w:p w:rsidR="008C7B91" w:rsidRDefault="0074606F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8C7B91" w:rsidRDefault="0074606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8C7B91" w:rsidRDefault="0074606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8C7B91" w:rsidRDefault="0074606F">
            <w:pPr>
              <w:pStyle w:val="TableParagraph"/>
            </w:pPr>
            <w:r>
              <w:rPr>
                <w:lang w:val="ru-RU"/>
              </w:rPr>
              <w:t>ИМ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74606F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61,5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74606F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62,0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ind w:left="105" w:right="84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746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746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ind w:left="105" w:right="82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746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63,5</w:t>
            </w:r>
          </w:p>
        </w:tc>
        <w:tc>
          <w:tcPr>
            <w:tcW w:w="1843" w:type="dxa"/>
          </w:tcPr>
          <w:p w:rsidR="008C7B91" w:rsidRDefault="0074606F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выполнившего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(тестов)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 и обороне» (ГТО), в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населения, принявшего участие в выполнении нормативов испытаний (тестов) Всероссийского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(ГТО)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</w:pPr>
          </w:p>
          <w:p w:rsidR="008C7B91" w:rsidRDefault="0074606F">
            <w:pPr>
              <w:pStyle w:val="TableParagraph"/>
              <w:ind w:right="33"/>
            </w:pPr>
            <w:r>
              <w:t>процент</w:t>
            </w:r>
          </w:p>
        </w:tc>
        <w:tc>
          <w:tcPr>
            <w:tcW w:w="567" w:type="dxa"/>
          </w:tcPr>
          <w:p w:rsidR="008C7B91" w:rsidRDefault="008C7B91">
            <w:pPr>
              <w:pStyle w:val="TableParagraph"/>
              <w:rPr>
                <w:sz w:val="32"/>
              </w:rPr>
            </w:pPr>
          </w:p>
          <w:p w:rsidR="008C7B91" w:rsidRDefault="0074606F">
            <w:pPr>
              <w:pStyle w:val="TableParagraph"/>
              <w:rPr>
                <w:sz w:val="32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8C7B91" w:rsidRDefault="008C7B91">
            <w:pPr>
              <w:pStyle w:val="TableParagraph"/>
              <w:rPr>
                <w:sz w:val="32"/>
              </w:rPr>
            </w:pPr>
          </w:p>
        </w:tc>
        <w:tc>
          <w:tcPr>
            <w:tcW w:w="850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ИС</w:t>
            </w:r>
          </w:p>
          <w:p w:rsidR="008C7B91" w:rsidRDefault="008C7B91">
            <w:pPr>
              <w:pStyle w:val="TableParagraph"/>
              <w:spacing w:before="6"/>
              <w:jc w:val="center"/>
            </w:pPr>
          </w:p>
          <w:p w:rsidR="008C7B91" w:rsidRDefault="008C7B91">
            <w:pPr>
              <w:pStyle w:val="TableParagraph"/>
              <w:ind w:left="264"/>
              <w:jc w:val="center"/>
            </w:pP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8C7B91" w:rsidRDefault="008C7B91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rPr>
                <w:sz w:val="24"/>
                <w:szCs w:val="24"/>
              </w:rPr>
            </w:pPr>
          </w:p>
          <w:p w:rsidR="008C7B91" w:rsidRDefault="008C7B91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8C7B91" w:rsidRDefault="0074606F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61,5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rPr>
                <w:sz w:val="24"/>
                <w:szCs w:val="24"/>
              </w:rPr>
            </w:pPr>
          </w:p>
          <w:p w:rsidR="008C7B91" w:rsidRDefault="008C7B91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8C7B91" w:rsidRDefault="0074606F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62,0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rPr>
                <w:sz w:val="24"/>
                <w:szCs w:val="24"/>
              </w:rPr>
            </w:pPr>
          </w:p>
          <w:p w:rsidR="008C7B91" w:rsidRDefault="008C7B91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8C7B91" w:rsidRDefault="0074606F">
            <w:pPr>
              <w:pStyle w:val="TableParagraph"/>
              <w:ind w:left="105" w:right="8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62,5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rPr>
                <w:sz w:val="24"/>
                <w:szCs w:val="24"/>
              </w:rPr>
            </w:pPr>
          </w:p>
          <w:p w:rsidR="008C7B91" w:rsidRDefault="008C7B91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8C7B91" w:rsidRDefault="0074606F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63,0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rPr>
                <w:sz w:val="24"/>
                <w:szCs w:val="24"/>
              </w:rPr>
            </w:pPr>
          </w:p>
          <w:p w:rsidR="008C7B91" w:rsidRDefault="008C7B91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8C7B91" w:rsidRDefault="0074606F">
            <w:pPr>
              <w:pStyle w:val="TableParagraph"/>
              <w:ind w:right="8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63,5</w:t>
            </w:r>
          </w:p>
        </w:tc>
        <w:tc>
          <w:tcPr>
            <w:tcW w:w="1843" w:type="dxa"/>
          </w:tcPr>
          <w:p w:rsidR="008C7B91" w:rsidRDefault="008C7B91">
            <w:pPr>
              <w:jc w:val="center"/>
              <w:rPr>
                <w:rFonts w:ascii="Times New Roman" w:hAnsi="Times New Roman" w:cs="Times New Roman"/>
              </w:rPr>
            </w:pPr>
          </w:p>
          <w:p w:rsidR="008C7B91" w:rsidRDefault="008C7B91">
            <w:pPr>
              <w:jc w:val="center"/>
              <w:rPr>
                <w:rFonts w:ascii="Times New Roman" w:hAnsi="Times New Roman" w:cs="Times New Roman"/>
              </w:rPr>
            </w:pPr>
          </w:p>
          <w:p w:rsidR="008C7B91" w:rsidRDefault="0074606F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c>
          <w:tcPr>
            <w:tcW w:w="14709" w:type="dxa"/>
            <w:gridSpan w:val="12"/>
          </w:tcPr>
          <w:p w:rsidR="008C7B91" w:rsidRDefault="007460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ind w:left="62"/>
              <w:rPr>
                <w:sz w:val="24"/>
                <w:lang w:val="ru-RU"/>
              </w:rPr>
            </w:pPr>
            <w:r>
              <w:rPr>
                <w:sz w:val="24"/>
              </w:rPr>
              <w:t>Доля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возможностями здоровья и инвалидов,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 занимающихся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противопоказаний для занятий 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  <w:rPr>
                <w:sz w:val="26"/>
              </w:rPr>
            </w:pPr>
          </w:p>
          <w:p w:rsidR="008C7B91" w:rsidRDefault="008C7B91">
            <w:pPr>
              <w:pStyle w:val="TableParagraph"/>
              <w:rPr>
                <w:sz w:val="26"/>
              </w:rPr>
            </w:pPr>
          </w:p>
          <w:p w:rsidR="008C7B91" w:rsidRDefault="008C7B91">
            <w:pPr>
              <w:pStyle w:val="TableParagraph"/>
              <w:spacing w:before="3"/>
              <w:rPr>
                <w:sz w:val="28"/>
              </w:rPr>
            </w:pPr>
          </w:p>
          <w:p w:rsidR="008C7B91" w:rsidRDefault="0074606F">
            <w:pPr>
              <w:pStyle w:val="TableParagraph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</w:tcPr>
          <w:p w:rsidR="008C7B91" w:rsidRDefault="0074606F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lastRenderedPageBreak/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  <w:p w:rsidR="008C7B91" w:rsidRDefault="008C7B91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rPr>
                <w:sz w:val="32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8C7B91" w:rsidRDefault="008C7B91">
            <w:pPr>
              <w:pStyle w:val="TableParagraph"/>
              <w:spacing w:before="6"/>
              <w:rPr>
                <w:sz w:val="47"/>
              </w:rPr>
            </w:pPr>
          </w:p>
        </w:tc>
        <w:tc>
          <w:tcPr>
            <w:tcW w:w="850" w:type="dxa"/>
          </w:tcPr>
          <w:p w:rsidR="008C7B91" w:rsidRDefault="008C7B91">
            <w:pPr>
              <w:pStyle w:val="TableParagraph"/>
              <w:rPr>
                <w:sz w:val="26"/>
                <w:lang w:val="ru-RU"/>
              </w:rPr>
            </w:pPr>
          </w:p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8C7B91" w:rsidRDefault="008C7B91">
            <w:pPr>
              <w:pStyle w:val="TableParagraph"/>
              <w:ind w:left="264"/>
              <w:rPr>
                <w:sz w:val="26"/>
              </w:rPr>
            </w:pPr>
          </w:p>
        </w:tc>
        <w:tc>
          <w:tcPr>
            <w:tcW w:w="993" w:type="dxa"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3" w:type="dxa"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992" w:type="dxa"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Отдел </w:t>
            </w:r>
            <w:r>
              <w:rPr>
                <w:rFonts w:ascii="Times New Roman" w:hAnsi="Times New Roman" w:cs="Times New Roman"/>
              </w:rPr>
              <w:lastRenderedPageBreak/>
              <w:t>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c>
          <w:tcPr>
            <w:tcW w:w="14709" w:type="dxa"/>
            <w:gridSpan w:val="12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Задача 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детско-юношеского спорта, как базы для подготовки спортивного резерва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spacing w:before="95"/>
              <w:ind w:right="4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Присвоение квалификационных категорий спортивных  судей</w:t>
            </w:r>
          </w:p>
        </w:tc>
        <w:tc>
          <w:tcPr>
            <w:tcW w:w="1134" w:type="dxa"/>
          </w:tcPr>
          <w:p w:rsidR="008C7B91" w:rsidRDefault="0074606F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  <w:r>
              <w:rPr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8C7B91" w:rsidRDefault="008C7B91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8C7B91" w:rsidRDefault="0074606F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8C7B91" w:rsidRDefault="0074606F">
            <w:pPr>
              <w:pStyle w:val="TableParagraph"/>
              <w:jc w:val="center"/>
              <w:rPr>
                <w:sz w:val="26"/>
              </w:rPr>
            </w:pPr>
            <w:r>
              <w:rPr>
                <w:lang w:val="ru-RU"/>
              </w:rPr>
              <w:t xml:space="preserve">  ИС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15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17</w:t>
            </w:r>
          </w:p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19</w:t>
            </w:r>
          </w:p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21</w:t>
            </w:r>
          </w:p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23</w:t>
            </w:r>
          </w:p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25</w:t>
            </w:r>
          </w:p>
          <w:p w:rsidR="008C7B91" w:rsidRDefault="008C7B91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1843" w:type="dxa"/>
          </w:tcPr>
          <w:p w:rsidR="008C7B91" w:rsidRDefault="00746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99" w:type="dxa"/>
          </w:tcPr>
          <w:p w:rsidR="008C7B91" w:rsidRDefault="0074606F">
            <w:pPr>
              <w:pStyle w:val="TableParagraph"/>
              <w:spacing w:before="95"/>
              <w:ind w:left="62" w:right="46"/>
              <w:jc w:val="both"/>
              <w:rPr>
                <w:sz w:val="24"/>
                <w:lang w:val="ru-RU"/>
              </w:rPr>
            </w:pPr>
            <w:r>
              <w:rPr>
                <w:sz w:val="24"/>
                <w:szCs w:val="24"/>
              </w:rPr>
              <w:t xml:space="preserve">Доля реализованных мероприятий в утвержденном календарном плане официальных физкультурных мероприятий и спортивных мероприятий муниципального </w:t>
            </w:r>
            <w:r>
              <w:rPr>
                <w:sz w:val="24"/>
                <w:szCs w:val="24"/>
                <w:lang w:val="ru-RU"/>
              </w:rPr>
              <w:t>района «Ижемский»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8C7B91" w:rsidRDefault="008C7B91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8C7B91" w:rsidRDefault="008C7B91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8C7B91" w:rsidRDefault="0074606F">
            <w:pPr>
              <w:pStyle w:val="TableParagraph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8C7B91" w:rsidRDefault="008C7B91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</w:tc>
        <w:tc>
          <w:tcPr>
            <w:tcW w:w="850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8C7B91" w:rsidRDefault="0074606F">
            <w:pPr>
              <w:pStyle w:val="TableParagraph"/>
              <w:jc w:val="center"/>
              <w:rPr>
                <w:w w:val="106"/>
                <w:sz w:val="26"/>
                <w:lang w:val="ru-RU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8C7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8C7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8C7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8C7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8C7B91" w:rsidRDefault="008C7B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8C7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C7B91" w:rsidRDefault="008C7B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8C7B91" w:rsidRDefault="008C7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B91" w:rsidRDefault="00746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8C7B91" w:rsidRDefault="00746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8C7B91">
        <w:tc>
          <w:tcPr>
            <w:tcW w:w="14709" w:type="dxa"/>
            <w:gridSpan w:val="12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8C7B91">
        <w:tc>
          <w:tcPr>
            <w:tcW w:w="662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9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1134" w:type="dxa"/>
          </w:tcPr>
          <w:p w:rsidR="008C7B91" w:rsidRDefault="008C7B91">
            <w:pPr>
              <w:pStyle w:val="TableParagraph"/>
              <w:rPr>
                <w:color w:val="000000" w:themeColor="text1"/>
                <w:spacing w:val="-1"/>
                <w:lang w:val="ru-RU"/>
              </w:rPr>
            </w:pPr>
          </w:p>
          <w:p w:rsidR="008C7B91" w:rsidRDefault="0074606F">
            <w:pPr>
              <w:pStyle w:val="TableParagrap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spacing w:val="-1"/>
                <w:lang w:val="ru-RU"/>
              </w:rPr>
              <w:t>Тыс. чел.</w:t>
            </w:r>
          </w:p>
        </w:tc>
        <w:tc>
          <w:tcPr>
            <w:tcW w:w="567" w:type="dxa"/>
          </w:tcPr>
          <w:p w:rsidR="008C7B91" w:rsidRDefault="008C7B91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</w:rPr>
            </w:pPr>
          </w:p>
          <w:p w:rsidR="008C7B91" w:rsidRDefault="0074606F">
            <w:pPr>
              <w:pStyle w:val="TableParagraph"/>
              <w:rPr>
                <w:rFonts w:ascii="Symbol" w:hAnsi="Symbol"/>
                <w:color w:val="000000" w:themeColor="text1"/>
                <w:w w:val="106"/>
                <w:sz w:val="26"/>
              </w:rPr>
            </w:pP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</w:t>
            </w:r>
          </w:p>
          <w:p w:rsidR="008C7B91" w:rsidRDefault="008C7B91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  <w:lang w:val="ru-RU"/>
              </w:rPr>
            </w:pPr>
          </w:p>
        </w:tc>
        <w:tc>
          <w:tcPr>
            <w:tcW w:w="850" w:type="dxa"/>
          </w:tcPr>
          <w:p w:rsidR="008C7B91" w:rsidRDefault="008C7B91">
            <w:pPr>
              <w:pStyle w:val="TableParagraph"/>
              <w:jc w:val="center"/>
              <w:rPr>
                <w:lang w:val="ru-RU"/>
              </w:rPr>
            </w:pP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8C7B91" w:rsidRDefault="0074606F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1,1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1,1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1,2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1,3</w:t>
            </w:r>
          </w:p>
        </w:tc>
        <w:tc>
          <w:tcPr>
            <w:tcW w:w="993" w:type="dxa"/>
            <w:vAlign w:val="center"/>
          </w:tcPr>
          <w:p w:rsidR="008C7B91" w:rsidRDefault="0074606F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1,4</w:t>
            </w:r>
          </w:p>
        </w:tc>
        <w:tc>
          <w:tcPr>
            <w:tcW w:w="992" w:type="dxa"/>
            <w:vAlign w:val="center"/>
          </w:tcPr>
          <w:p w:rsidR="008C7B91" w:rsidRDefault="0074606F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1,5</w:t>
            </w:r>
          </w:p>
        </w:tc>
        <w:tc>
          <w:tcPr>
            <w:tcW w:w="1843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</w:tbl>
    <w:p w:rsidR="008C7B91" w:rsidRDefault="0074606F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        </w:t>
      </w:r>
    </w:p>
    <w:p w:rsidR="008C7B91" w:rsidRDefault="008C7B9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8C7B91" w:rsidRDefault="0074606F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8C7B91" w:rsidRDefault="0074606F" w:rsidP="00C07983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Таблица 3</w:t>
      </w:r>
    </w:p>
    <w:p w:rsidR="007B23F6" w:rsidRDefault="007B23F6" w:rsidP="00C07983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7B23F6" w:rsidRPr="007B23F6" w:rsidRDefault="007B23F6" w:rsidP="00C07983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8C7B91" w:rsidRDefault="00C07983" w:rsidP="00C07983">
      <w:pPr>
        <w:widowControl w:val="0"/>
        <w:tabs>
          <w:tab w:val="center" w:pos="758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4606F">
        <w:rPr>
          <w:rFonts w:ascii="Times New Roman" w:hAnsi="Times New Roman"/>
          <w:sz w:val="24"/>
          <w:szCs w:val="24"/>
        </w:rPr>
        <w:t>Информация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финансовому обеспечению муниципальной программы «Развитие физической культуры и спорта»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8C7B91" w:rsidRDefault="008C7B91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8"/>
        <w:gridCol w:w="4253"/>
        <w:gridCol w:w="3827"/>
        <w:gridCol w:w="1559"/>
        <w:gridCol w:w="1559"/>
        <w:gridCol w:w="1418"/>
      </w:tblGrid>
      <w:tr w:rsidR="008C7B91"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827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4536" w:type="dxa"/>
            <w:gridSpan w:val="3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115" w:history="1">
              <w:r w:rsidRPr="000F5E18">
                <w:rPr>
                  <w:rFonts w:ascii="Times New Roman" w:hAnsi="Times New Roman"/>
                  <w:sz w:val="24"/>
                  <w:szCs w:val="24"/>
                </w:rPr>
                <w:t>2022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</w:tc>
      </w:tr>
      <w:tr w:rsidR="008C7B91">
        <w:tc>
          <w:tcPr>
            <w:tcW w:w="183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C7B91"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35 697,1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33 762,1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34 057,1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12 194,6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12 204,6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12 499,6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23 502,5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</w:tr>
      <w:tr w:rsidR="008C7B91">
        <w:trPr>
          <w:trHeight w:val="1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6003,7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C7B91">
        <w:trPr>
          <w:trHeight w:val="1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6003,7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C7B91">
        <w:trPr>
          <w:trHeight w:val="1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C7B91">
        <w:trPr>
          <w:trHeight w:val="1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C7B91">
        <w:trPr>
          <w:trHeight w:val="504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2.3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Оказание муниципальных  услуг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C7B91">
        <w:trPr>
          <w:trHeight w:val="57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2.4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Ведомственная целевая программа «Развитие лыжных гонок и </w:t>
            </w:r>
            <w:r w:rsidR="00C07983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северного многоборья»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2945,0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2945,0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2.5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роста уровня оплаты т</w:t>
            </w:r>
            <w:r w:rsidR="00C07983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уда работников муниципальных учреждений дополнительного образования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C7B91">
        <w:trPr>
          <w:trHeight w:val="30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</w:tr>
      <w:tr w:rsidR="008C7B91">
        <w:trPr>
          <w:trHeight w:val="30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2.7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2991,9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2991,9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8C7B91">
        <w:trPr>
          <w:trHeight w:val="457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C7B91">
        <w:trPr>
          <w:trHeight w:val="45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C7B91">
        <w:trPr>
          <w:trHeight w:val="578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4.1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C7B91">
        <w:trPr>
          <w:trHeight w:val="57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C7B91">
        <w:trPr>
          <w:trHeight w:val="10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C7B91">
        <w:trPr>
          <w:trHeight w:val="10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8C7B91" w:rsidRDefault="008C7B9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C7B91" w:rsidRDefault="008C7B9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18"/>
          <w:szCs w:val="18"/>
        </w:rPr>
      </w:pPr>
      <w:bookmarkStart w:id="1" w:name="P108"/>
      <w:bookmarkEnd w:id="1"/>
    </w:p>
    <w:p w:rsidR="008C7B91" w:rsidRDefault="008C7B9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8C7B91" w:rsidRDefault="008C7B9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8C7B91" w:rsidRDefault="0074606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18"/>
          <w:szCs w:val="18"/>
          <w:lang w:val="en-US"/>
        </w:rPr>
        <w:sectPr w:rsidR="008C7B91">
          <w:pgSz w:w="16838" w:h="11906" w:orient="landscape"/>
          <w:pgMar w:top="1701" w:right="539" w:bottom="709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2" w:name="P178"/>
      <w:bookmarkEnd w:id="2"/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4</w:t>
      </w:r>
    </w:p>
    <w:p w:rsidR="008C7B91" w:rsidRDefault="008C7B9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8C7B91" w:rsidRDefault="007460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показателях результатов использования субсидий</w:t>
      </w:r>
    </w:p>
    <w:p w:rsidR="008C7B91" w:rsidRDefault="007460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(или) иных межбюджетных трансфертов, предоставляемых</w:t>
      </w:r>
    </w:p>
    <w:p w:rsidR="008C7B91" w:rsidRDefault="007460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 федерального бюджета и (или) республиканского бюджета Республики Коми </w:t>
      </w:r>
    </w:p>
    <w:p w:rsidR="008C7B91" w:rsidRDefault="008C7B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12"/>
          <w:szCs w:val="24"/>
        </w:rPr>
      </w:pPr>
    </w:p>
    <w:tbl>
      <w:tblPr>
        <w:tblW w:w="10348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72"/>
        <w:gridCol w:w="1843"/>
        <w:gridCol w:w="1355"/>
        <w:gridCol w:w="1476"/>
        <w:gridCol w:w="934"/>
        <w:gridCol w:w="851"/>
        <w:gridCol w:w="850"/>
      </w:tblGrid>
      <w:tr w:rsidR="008C7B9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муниципальной программы МО МР «Ижемский»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субсидии и (или) иного межбюджетного трансферта 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использования субсидии и (или) иного межбюджетного трансферта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результата использования субсидии и (или) иных межбюджетных трансфертов </w:t>
            </w:r>
          </w:p>
        </w:tc>
      </w:tr>
      <w:tr w:rsidR="008C7B9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ед. изм.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значение по годам</w:t>
            </w:r>
          </w:p>
        </w:tc>
      </w:tr>
      <w:tr w:rsidR="008C7B9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8C7B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Основное мероприятие 1.4</w:t>
            </w:r>
          </w:p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Субсидия на реализацию проекта в сфере физической культуры и спорт, прошедших отбор в рамках проекта «Народный бюджет»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Количество реализованных  проектов «Народный бюджет» в сфере физической культуры и спорта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7B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2.5 </w:t>
            </w:r>
          </w:p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Среднемесячная номинальная начисленная  заработная плата работников муниципальных учреждений физической культуры и спорта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71474,0</w:t>
            </w:r>
          </w:p>
        </w:tc>
      </w:tr>
      <w:tr w:rsidR="008C7B91">
        <w:trPr>
          <w:trHeight w:val="13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2.6 </w:t>
            </w:r>
          </w:p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оплату муниципальными учреждениями услуг по обращению с твердыми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коммунальными отходами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Количество учреждений, в которых отсутствует просроченная кредиторская задолженность по расходам за энергетические ресурсы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7B91">
        <w:trPr>
          <w:trHeight w:val="28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8C7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91" w:rsidRDefault="00746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C7B91" w:rsidRDefault="008C7B9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sectPr w:rsidR="008C7B91">
      <w:pgSz w:w="11906" w:h="16838"/>
      <w:pgMar w:top="1134" w:right="709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149" w:rsidRDefault="006E1149" w:rsidP="00381341">
      <w:r>
        <w:separator/>
      </w:r>
    </w:p>
  </w:endnote>
  <w:endnote w:type="continuationSeparator" w:id="0">
    <w:p w:rsidR="006E1149" w:rsidRDefault="006E1149" w:rsidP="0038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149" w:rsidRDefault="006E1149" w:rsidP="00381341">
      <w:r>
        <w:separator/>
      </w:r>
    </w:p>
  </w:footnote>
  <w:footnote w:type="continuationSeparator" w:id="0">
    <w:p w:rsidR="006E1149" w:rsidRDefault="006E1149" w:rsidP="00381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7BC6A03"/>
    <w:multiLevelType w:val="hybridMultilevel"/>
    <w:tmpl w:val="A88EC8A6"/>
    <w:lvl w:ilvl="0" w:tplc="684A620A">
      <w:start w:val="1"/>
      <w:numFmt w:val="decimal"/>
      <w:lvlText w:val="%1)"/>
      <w:lvlJc w:val="left"/>
      <w:pPr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3980D27"/>
    <w:multiLevelType w:val="hybridMultilevel"/>
    <w:tmpl w:val="E65AAF78"/>
    <w:lvl w:ilvl="0" w:tplc="B89E37E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1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2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27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num w:numId="1">
    <w:abstractNumId w:val="18"/>
  </w:num>
  <w:num w:numId="2">
    <w:abstractNumId w:val="11"/>
  </w:num>
  <w:num w:numId="3">
    <w:abstractNumId w:val="25"/>
  </w:num>
  <w:num w:numId="4">
    <w:abstractNumId w:val="12"/>
  </w:num>
  <w:num w:numId="5">
    <w:abstractNumId w:val="1"/>
  </w:num>
  <w:num w:numId="6">
    <w:abstractNumId w:val="20"/>
  </w:num>
  <w:num w:numId="7">
    <w:abstractNumId w:val="33"/>
  </w:num>
  <w:num w:numId="8">
    <w:abstractNumId w:val="21"/>
  </w:num>
  <w:num w:numId="9">
    <w:abstractNumId w:val="26"/>
  </w:num>
  <w:num w:numId="10">
    <w:abstractNumId w:val="6"/>
  </w:num>
  <w:num w:numId="11">
    <w:abstractNumId w:val="28"/>
  </w:num>
  <w:num w:numId="12">
    <w:abstractNumId w:val="13"/>
  </w:num>
  <w:num w:numId="13">
    <w:abstractNumId w:val="5"/>
  </w:num>
  <w:num w:numId="14">
    <w:abstractNumId w:val="30"/>
  </w:num>
  <w:num w:numId="15">
    <w:abstractNumId w:val="29"/>
  </w:num>
  <w:num w:numId="16">
    <w:abstractNumId w:val="31"/>
  </w:num>
  <w:num w:numId="17">
    <w:abstractNumId w:val="3"/>
  </w:num>
  <w:num w:numId="18">
    <w:abstractNumId w:val="22"/>
  </w:num>
  <w:num w:numId="19">
    <w:abstractNumId w:val="1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7"/>
  </w:num>
  <w:num w:numId="23">
    <w:abstractNumId w:val="23"/>
  </w:num>
  <w:num w:numId="24">
    <w:abstractNumId w:val="19"/>
  </w:num>
  <w:num w:numId="25">
    <w:abstractNumId w:val="32"/>
  </w:num>
  <w:num w:numId="26">
    <w:abstractNumId w:val="10"/>
  </w:num>
  <w:num w:numId="27">
    <w:abstractNumId w:val="9"/>
  </w:num>
  <w:num w:numId="28">
    <w:abstractNumId w:val="8"/>
  </w:num>
  <w:num w:numId="29">
    <w:abstractNumId w:val="4"/>
  </w:num>
  <w:num w:numId="30">
    <w:abstractNumId w:val="14"/>
  </w:num>
  <w:num w:numId="31">
    <w:abstractNumId w:val="24"/>
  </w:num>
  <w:num w:numId="32">
    <w:abstractNumId w:val="15"/>
  </w:num>
  <w:num w:numId="3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91"/>
    <w:rsid w:val="000F5E18"/>
    <w:rsid w:val="00381341"/>
    <w:rsid w:val="003D2BB8"/>
    <w:rsid w:val="00493339"/>
    <w:rsid w:val="00657B08"/>
    <w:rsid w:val="006E1149"/>
    <w:rsid w:val="0074606F"/>
    <w:rsid w:val="007B23F6"/>
    <w:rsid w:val="008764F8"/>
    <w:rsid w:val="008C7B91"/>
    <w:rsid w:val="0092543A"/>
    <w:rsid w:val="00BF356E"/>
    <w:rsid w:val="00C06222"/>
    <w:rsid w:val="00C07983"/>
    <w:rsid w:val="00D0761E"/>
    <w:rsid w:val="00D9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5183C"/>
  <w15:docId w15:val="{4E53572E-8034-4E63-8804-C43608FD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pPr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Pr>
      <w:b/>
      <w:bCs/>
    </w:rPr>
  </w:style>
  <w:style w:type="paragraph" w:styleId="ac">
    <w:name w:val="Body Text"/>
    <w:basedOn w:val="a"/>
    <w:link w:val="ad"/>
    <w:pPr>
      <w:spacing w:after="120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Pr>
      <w:rFonts w:cs="Times New Roman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character" w:styleId="ae">
    <w:name w:val="Strong"/>
    <w:basedOn w:val="a0"/>
    <w:uiPriority w:val="22"/>
    <w:qFormat/>
    <w:rPr>
      <w:rFonts w:cs="Times New Roman"/>
      <w:b/>
    </w:rPr>
  </w:style>
  <w:style w:type="character" w:styleId="af">
    <w:name w:val="Emphasis"/>
    <w:basedOn w:val="a0"/>
    <w:uiPriority w:val="20"/>
    <w:qFormat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pPr>
      <w:spacing w:before="12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</w:style>
  <w:style w:type="paragraph" w:customStyle="1" w:styleId="affff4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</w:style>
  <w:style w:type="character" w:customStyle="1" w:styleId="afffff">
    <w:name w:val="Основной текст с отступом Знак"/>
    <w:link w:val="afffff0"/>
    <w:uiPriority w:val="99"/>
    <w:locked/>
  </w:style>
  <w:style w:type="paragraph" w:styleId="afffff0">
    <w:name w:val="Body Text Indent"/>
    <w:basedOn w:val="a"/>
    <w:link w:val="afffff"/>
    <w:uiPriority w:val="99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</w:style>
  <w:style w:type="table" w:styleId="affff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pPr>
      <w:keepNext/>
      <w:widowControl w:val="0"/>
      <w:numPr>
        <w:numId w:val="5"/>
      </w:numPr>
      <w:spacing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Pr>
      <w:rFonts w:eastAsiaTheme="minorEastAsia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</w:style>
  <w:style w:type="table" w:customStyle="1" w:styleId="25">
    <w:name w:val="Сетка таблицы2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</w:style>
  <w:style w:type="table" w:customStyle="1" w:styleId="32">
    <w:name w:val="Сетка таблицы3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808A9-7487-47D2-8559-84C9214E5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23</Pages>
  <Words>5540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7</cp:revision>
  <cp:lastPrinted>2022-04-22T08:10:00Z</cp:lastPrinted>
  <dcterms:created xsi:type="dcterms:W3CDTF">2022-04-22T08:01:00Z</dcterms:created>
  <dcterms:modified xsi:type="dcterms:W3CDTF">2022-05-24T07:23:00Z</dcterms:modified>
</cp:coreProperties>
</file>